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77A" w:rsidRPr="00060239" w:rsidRDefault="007F3ED3" w:rsidP="007F3ED3">
      <w:pPr>
        <w:pStyle w:val="a6"/>
        <w:wordWrap/>
        <w:jc w:val="center"/>
        <w:rPr>
          <w:rFonts w:ascii="함초롬돋움" w:eastAsia="함초롬돋움" w:hAnsi="함초롬돋움" w:cs="함초롬돋움"/>
          <w:b/>
          <w:color w:val="000000" w:themeColor="text1"/>
          <w:sz w:val="30"/>
          <w:szCs w:val="30"/>
        </w:rPr>
      </w:pPr>
      <w:r w:rsidRPr="007F3ED3">
        <w:rPr>
          <w:rFonts w:ascii="함초롬돋움" w:eastAsia="함초롬돋움" w:hAnsi="함초롬돋움" w:cs="함초롬돋움" w:hint="eastAsia"/>
          <w:b/>
          <w:bCs/>
          <w:spacing w:val="-34"/>
          <w:w w:val="120"/>
          <w:sz w:val="30"/>
          <w:szCs w:val="30"/>
        </w:rPr>
        <w:t>20</w:t>
      </w:r>
      <w:r w:rsidRPr="00060239">
        <w:rPr>
          <w:rFonts w:ascii="함초롬돋움" w:eastAsia="함초롬돋움" w:hAnsi="함초롬돋움" w:cs="함초롬돋움" w:hint="eastAsia"/>
          <w:b/>
          <w:bCs/>
          <w:spacing w:val="-34"/>
          <w:w w:val="120"/>
          <w:sz w:val="30"/>
          <w:szCs w:val="30"/>
        </w:rPr>
        <w:t>24년 상해한국학교 외벽(옥상 포함) 보수 및 방수 공사</w:t>
      </w:r>
      <w:r w:rsidRPr="00060239">
        <w:rPr>
          <w:rFonts w:ascii="함초롬돋움" w:eastAsia="함초롬돋움" w:hAnsi="함초롬돋움" w:cs="함초롬돋움" w:hint="eastAsia"/>
          <w:b/>
          <w:bCs/>
          <w:spacing w:val="-34"/>
          <w:w w:val="120"/>
          <w:sz w:val="30"/>
          <w:szCs w:val="30"/>
        </w:rPr>
        <w:t xml:space="preserve"> </w:t>
      </w:r>
      <w:r w:rsidR="00281AA9" w:rsidRPr="00060239">
        <w:rPr>
          <w:rFonts w:ascii="함초롬돋움" w:eastAsia="함초롬돋움" w:hAnsi="함초롬돋움" w:cs="함초롬돋움"/>
          <w:b/>
          <w:color w:val="000000" w:themeColor="text1"/>
          <w:sz w:val="30"/>
          <w:szCs w:val="30"/>
        </w:rPr>
        <w:t>시방서</w:t>
      </w:r>
    </w:p>
    <w:p w:rsidR="007F3ED3" w:rsidRPr="00060239" w:rsidRDefault="007F3ED3" w:rsidP="007F3ED3">
      <w:pPr>
        <w:pStyle w:val="a6"/>
        <w:jc w:val="center"/>
        <w:rPr>
          <w:rFonts w:ascii="함초롬돋움" w:eastAsia="함초롬돋움" w:hAnsi="함초롬돋움" w:cs="함초롬돋움" w:hint="eastAsia"/>
          <w:b/>
          <w:color w:val="000000" w:themeColor="text1"/>
          <w:sz w:val="26"/>
          <w:szCs w:val="26"/>
          <w:lang w:eastAsia="zh-CN"/>
        </w:rPr>
      </w:pPr>
      <w:r w:rsidRPr="00060239">
        <w:rPr>
          <w:rFonts w:ascii="함초롬돋움" w:eastAsia="함초롬돋움" w:hAnsi="함초롬돋움" w:cs="함초롬돋움"/>
          <w:b/>
          <w:sz w:val="26"/>
          <w:szCs w:val="26"/>
          <w:shd w:val="clear" w:color="auto" w:fill="FDFDFD"/>
          <w:lang w:eastAsia="zh-CN"/>
        </w:rPr>
        <w:t>2024</w:t>
      </w:r>
      <w:r w:rsidRPr="00060239">
        <w:rPr>
          <w:rFonts w:ascii="함초롬돋움" w:eastAsia="함초롬돋움" w:hAnsi="함초롬돋움" w:cs="함초롬돋움"/>
          <w:b/>
          <w:sz w:val="26"/>
          <w:szCs w:val="26"/>
          <w:shd w:val="clear" w:color="auto" w:fill="FDFDFD"/>
          <w:lang w:eastAsia="zh-CN"/>
        </w:rPr>
        <w:t>年</w:t>
      </w:r>
      <w:r w:rsidRPr="00060239">
        <w:rPr>
          <w:rFonts w:ascii="함초롬돋움" w:eastAsia="함초롬돋움" w:hAnsi="함초롬돋움" w:cs="함초롬돋움" w:hint="eastAsia"/>
          <w:b/>
          <w:bCs/>
          <w:sz w:val="26"/>
          <w:szCs w:val="26"/>
          <w:lang w:eastAsia="zh-CN"/>
        </w:rPr>
        <w:t>上海韩国外籍人员子女学校</w:t>
      </w:r>
      <w:r w:rsidRPr="00060239">
        <w:rPr>
          <w:rFonts w:ascii="함초롬돋움" w:eastAsia="함초롬돋움" w:hAnsi="함초롬돋움" w:cs="함초롬돋움" w:hint="eastAsia"/>
          <w:b/>
          <w:sz w:val="26"/>
          <w:szCs w:val="26"/>
          <w:shd w:val="clear" w:color="auto" w:fill="FDFDFD"/>
          <w:lang w:eastAsia="zh-CN"/>
        </w:rPr>
        <w:t>外墙（包括屋顶）维修及防水工程说明书</w:t>
      </w:r>
    </w:p>
    <w:p w:rsidR="00BC477A" w:rsidRPr="00060239" w:rsidRDefault="00BC477A">
      <w:pPr>
        <w:rPr>
          <w:rFonts w:ascii="함초롬돋움" w:eastAsia="함초롬돋움" w:hAnsi="함초롬돋움" w:cs="함초롬돋움"/>
          <w:color w:val="000000" w:themeColor="text1"/>
          <w:lang w:eastAsia="zh-CN"/>
        </w:rPr>
      </w:pPr>
    </w:p>
    <w:p w:rsidR="00BC477A" w:rsidRPr="00060239" w:rsidRDefault="00281AA9">
      <w:pPr>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xml:space="preserve">당 시방서는 </w:t>
      </w:r>
      <w:r w:rsidR="003B0E49" w:rsidRPr="00060239">
        <w:rPr>
          <w:rFonts w:ascii="함초롬돋움" w:eastAsia="함초롬돋움" w:hAnsi="함초롬돋움" w:cs="함초롬돋움" w:hint="eastAsia"/>
          <w:color w:val="000000" w:themeColor="text1"/>
        </w:rPr>
        <w:t xml:space="preserve">상해한국학교 </w:t>
      </w:r>
      <w:r w:rsidRPr="00060239">
        <w:rPr>
          <w:rFonts w:ascii="함초롬돋움" w:eastAsia="함초롬돋움" w:hAnsi="함초롬돋움" w:cs="함초롬돋움" w:hint="eastAsia"/>
          <w:color w:val="000000" w:themeColor="text1"/>
        </w:rPr>
        <w:t xml:space="preserve">외벽하자 보수공사를 위한 </w:t>
      </w:r>
      <w:r w:rsidRPr="00060239">
        <w:rPr>
          <w:rFonts w:ascii="함초롬돋움" w:eastAsia="함초롬돋움" w:hAnsi="함초롬돋움" w:cs="함초롬돋움"/>
          <w:color w:val="000000" w:themeColor="text1"/>
        </w:rPr>
        <w:t>용도</w:t>
      </w:r>
      <w:r w:rsidRPr="00060239">
        <w:rPr>
          <w:rFonts w:ascii="함초롬돋움" w:eastAsia="함초롬돋움" w:hAnsi="함초롬돋움" w:cs="함초롬돋움" w:hint="eastAsia"/>
          <w:color w:val="000000" w:themeColor="text1"/>
        </w:rPr>
        <w:t>로</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외부에서 내부로 스며드는 누수현상 방지를 목적으로 한다.</w:t>
      </w:r>
      <w:r w:rsidRPr="00060239">
        <w:rPr>
          <w:rFonts w:ascii="함초롬돋움" w:eastAsia="함초롬돋움" w:hAnsi="함초롬돋움" w:cs="함초롬돋움"/>
          <w:color w:val="000000" w:themeColor="text1"/>
        </w:rPr>
        <w:t xml:space="preserve"> 한국건축공사의 표준시방서를 준용하며, 중국내 건설공사 및 인테리어 공사의 관련 시공규범, 규칙 또한 준용함을 전제로 한다. 개보수와 관련된 공사의 공종별 유의사항이나 특기사항을 정리하여 설계도서와 함께 공사에 있어 기준이 됨은 물론 공사 계약서의 별첨 문서로 그 효력을 가진다.</w:t>
      </w:r>
    </w:p>
    <w:p w:rsidR="00BC477A" w:rsidRPr="00060239" w:rsidRDefault="00281AA9">
      <w:pPr>
        <w:ind w:firstLine="100"/>
        <w:rPr>
          <w:rFonts w:ascii="함초롬돋움" w:eastAsia="함초롬돋움" w:hAnsi="함초롬돋움" w:cs="함초롬돋움"/>
          <w:color w:val="000000" w:themeColor="text1"/>
          <w:szCs w:val="20"/>
          <w:lang w:eastAsia="zh-CN"/>
        </w:rPr>
      </w:pPr>
      <w:r w:rsidRPr="00060239">
        <w:rPr>
          <w:rFonts w:ascii="함초롬돋움" w:eastAsia="함초롬돋움" w:hAnsi="함초롬돋움" w:cs="함초롬돋움"/>
          <w:color w:val="000000" w:themeColor="text1"/>
          <w:szCs w:val="20"/>
          <w:lang w:eastAsia="zh-CN"/>
        </w:rPr>
        <w:t>本说明</w:t>
      </w:r>
      <w:r w:rsidRPr="00060239">
        <w:rPr>
          <w:rFonts w:ascii="함초롬돋움" w:eastAsia="함초롬돋움" w:hAnsi="함초롬돋움" w:cs="함초롬돋움" w:hint="eastAsia"/>
          <w:color w:val="000000" w:themeColor="text1"/>
          <w:szCs w:val="20"/>
          <w:lang w:eastAsia="zh-CN"/>
        </w:rPr>
        <w:t>是</w:t>
      </w:r>
      <w:r w:rsidRPr="00060239">
        <w:rPr>
          <w:rFonts w:ascii="함초롬돋움" w:eastAsia="함초롬돋움" w:hAnsi="함초롬돋움" w:cs="함초롬돋움"/>
          <w:color w:val="000000" w:themeColor="text1"/>
          <w:szCs w:val="20"/>
          <w:lang w:eastAsia="zh-CN"/>
        </w:rPr>
        <w:t>为</w:t>
      </w:r>
      <w:r w:rsidR="003B0E49" w:rsidRPr="00060239">
        <w:rPr>
          <w:rFonts w:ascii="함초롬돋움" w:eastAsia="함초롬돋움" w:hAnsi="함초롬돋움" w:cs="함초롬돋움" w:hint="eastAsia"/>
          <w:color w:val="000000" w:themeColor="text1"/>
          <w:szCs w:val="20"/>
          <w:lang w:eastAsia="zh-CN"/>
        </w:rPr>
        <w:t>上海韩国外籍人员子女学校</w:t>
      </w:r>
      <w:r w:rsidRPr="00060239">
        <w:rPr>
          <w:rFonts w:ascii="함초롬돋움" w:eastAsia="함초롬돋움" w:hAnsi="함초롬돋움" w:cs="함초롬돋움" w:hint="eastAsia"/>
          <w:color w:val="000000" w:themeColor="text1"/>
          <w:szCs w:val="20"/>
          <w:lang w:eastAsia="zh-CN"/>
        </w:rPr>
        <w:t>外墙修缮</w:t>
      </w:r>
      <w:r w:rsidRPr="00060239">
        <w:rPr>
          <w:rFonts w:ascii="함초롬돋움" w:eastAsia="함초롬돋움" w:hAnsi="함초롬돋움" w:cs="함초롬돋움"/>
          <w:color w:val="000000" w:themeColor="text1"/>
          <w:szCs w:val="20"/>
          <w:lang w:eastAsia="zh-CN"/>
        </w:rPr>
        <w:t>工程施工说明</w:t>
      </w:r>
      <w:r w:rsidRPr="00060239">
        <w:rPr>
          <w:rFonts w:ascii="함초롬돋움" w:eastAsia="함초롬돋움" w:hAnsi="함초롬돋움" w:cs="함초롬돋움" w:hint="eastAsia"/>
          <w:color w:val="000000" w:themeColor="text1"/>
          <w:szCs w:val="20"/>
          <w:lang w:eastAsia="zh-CN"/>
        </w:rPr>
        <w:t>，主要目的为解决外墙渗水的问题</w:t>
      </w:r>
      <w:r w:rsidRPr="00060239">
        <w:rPr>
          <w:rFonts w:ascii="함초롬돋움" w:eastAsia="함초롬돋움" w:hAnsi="함초롬돋움" w:cs="함초롬돋움"/>
          <w:color w:val="000000" w:themeColor="text1"/>
          <w:szCs w:val="20"/>
          <w:lang w:eastAsia="zh-CN"/>
        </w:rPr>
        <w:t>，项目采用韩国建筑工程的标准施工方案，并遵守中国建设工程及装饰工程相关</w:t>
      </w:r>
      <w:r w:rsidRPr="00060239">
        <w:rPr>
          <w:rFonts w:ascii="함초롬돋움" w:eastAsia="함초롬돋움" w:hAnsi="함초롬돋움" w:cs="함초롬돋움" w:hint="eastAsia"/>
          <w:color w:val="000000" w:themeColor="text1"/>
          <w:szCs w:val="20"/>
          <w:lang w:eastAsia="zh-CN"/>
        </w:rPr>
        <w:t>法律法规</w:t>
      </w:r>
      <w:r w:rsidRPr="00060239">
        <w:rPr>
          <w:rFonts w:ascii="함초롬돋움" w:eastAsia="함초롬돋움" w:hAnsi="함초롬돋움" w:cs="함초롬돋움"/>
          <w:color w:val="000000" w:themeColor="text1"/>
          <w:szCs w:val="20"/>
          <w:lang w:eastAsia="zh-CN"/>
        </w:rPr>
        <w:t>及</w:t>
      </w:r>
      <w:r w:rsidRPr="00060239">
        <w:rPr>
          <w:rFonts w:ascii="함초롬돋움" w:eastAsia="함초롬돋움" w:hAnsi="함초롬돋움" w:cs="함초롬돋움" w:hint="eastAsia"/>
          <w:color w:val="000000" w:themeColor="text1"/>
          <w:szCs w:val="20"/>
          <w:lang w:eastAsia="zh-CN"/>
        </w:rPr>
        <w:t>规范为前提</w:t>
      </w:r>
      <w:r w:rsidRPr="00060239">
        <w:rPr>
          <w:rFonts w:ascii="함초롬돋움" w:eastAsia="함초롬돋움" w:hAnsi="함초롬돋움" w:cs="함초롬돋움"/>
          <w:color w:val="000000" w:themeColor="text1"/>
          <w:szCs w:val="20"/>
          <w:lang w:eastAsia="zh-CN"/>
        </w:rPr>
        <w:t>。</w:t>
      </w:r>
      <w:r w:rsidRPr="00060239">
        <w:rPr>
          <w:rFonts w:ascii="함초롬돋움" w:eastAsia="함초롬돋움" w:hAnsi="함초롬돋움" w:cs="함초롬돋움" w:hint="eastAsia"/>
          <w:color w:val="000000" w:themeColor="text1"/>
          <w:szCs w:val="20"/>
          <w:lang w:eastAsia="zh-CN"/>
        </w:rPr>
        <w:t>本说明</w:t>
      </w:r>
      <w:r w:rsidRPr="00060239">
        <w:rPr>
          <w:rFonts w:ascii="함초롬돋움" w:eastAsia="함초롬돋움" w:hAnsi="함초롬돋움" w:cs="함초롬돋움"/>
          <w:color w:val="000000" w:themeColor="text1"/>
          <w:szCs w:val="20"/>
          <w:lang w:eastAsia="zh-CN"/>
        </w:rPr>
        <w:t>整理</w:t>
      </w:r>
      <w:r w:rsidRPr="00060239">
        <w:rPr>
          <w:rFonts w:ascii="함초롬돋움" w:eastAsia="함초롬돋움" w:hAnsi="함초롬돋움" w:cs="함초롬돋움" w:hint="eastAsia"/>
          <w:color w:val="000000" w:themeColor="text1"/>
          <w:szCs w:val="20"/>
          <w:lang w:eastAsia="zh-CN"/>
        </w:rPr>
        <w:t>提供的</w:t>
      </w:r>
      <w:r w:rsidRPr="00060239">
        <w:rPr>
          <w:rFonts w:ascii="함초롬돋움" w:eastAsia="함초롬돋움" w:hAnsi="함초롬돋움" w:cs="함초롬돋움"/>
          <w:color w:val="000000" w:themeColor="text1"/>
          <w:szCs w:val="20"/>
          <w:lang w:eastAsia="zh-CN"/>
        </w:rPr>
        <w:t>改造项目相关</w:t>
      </w:r>
      <w:r w:rsidRPr="00060239">
        <w:rPr>
          <w:rFonts w:ascii="함초롬돋움" w:eastAsia="함초롬돋움" w:hAnsi="함초롬돋움" w:cs="함초롬돋움" w:hint="eastAsia"/>
          <w:color w:val="000000" w:themeColor="text1"/>
          <w:szCs w:val="20"/>
          <w:lang w:eastAsia="zh-CN"/>
        </w:rPr>
        <w:t>各项</w:t>
      </w:r>
      <w:r w:rsidRPr="00060239">
        <w:rPr>
          <w:rFonts w:ascii="함초롬돋움" w:eastAsia="함초롬돋움" w:hAnsi="함초롬돋움" w:cs="함초롬돋움"/>
          <w:color w:val="000000" w:themeColor="text1"/>
          <w:szCs w:val="20"/>
          <w:lang w:eastAsia="zh-CN"/>
        </w:rPr>
        <w:t>工程</w:t>
      </w:r>
      <w:r w:rsidRPr="00060239">
        <w:rPr>
          <w:rFonts w:ascii="함초롬돋움" w:eastAsia="함초롬돋움" w:hAnsi="함초롬돋움" w:cs="함초롬돋움" w:hint="eastAsia"/>
          <w:color w:val="000000" w:themeColor="text1"/>
          <w:szCs w:val="20"/>
          <w:lang w:eastAsia="zh-CN"/>
        </w:rPr>
        <w:t>的类似内容和</w:t>
      </w:r>
      <w:r w:rsidRPr="00060239">
        <w:rPr>
          <w:rFonts w:ascii="함초롬돋움" w:eastAsia="함초롬돋움" w:hAnsi="함초롬돋움" w:cs="함초롬돋움"/>
          <w:color w:val="000000" w:themeColor="text1"/>
          <w:szCs w:val="20"/>
          <w:lang w:eastAsia="zh-CN"/>
        </w:rPr>
        <w:t>注意事项</w:t>
      </w:r>
      <w:r w:rsidRPr="00060239">
        <w:rPr>
          <w:rFonts w:ascii="함초롬돋움" w:eastAsia="함초롬돋움" w:hAnsi="함초롬돋움" w:cs="함초롬돋움" w:hint="eastAsia"/>
          <w:color w:val="000000" w:themeColor="text1"/>
          <w:szCs w:val="20"/>
          <w:lang w:eastAsia="zh-CN"/>
        </w:rPr>
        <w:t>以及施工图纸为投标依据</w:t>
      </w:r>
      <w:r w:rsidRPr="00060239">
        <w:rPr>
          <w:rFonts w:ascii="함초롬돋움" w:eastAsia="함초롬돋움" w:hAnsi="함초롬돋움" w:cs="함초롬돋움"/>
          <w:color w:val="000000" w:themeColor="text1"/>
          <w:szCs w:val="20"/>
          <w:lang w:eastAsia="zh-CN"/>
        </w:rPr>
        <w:t>，</w:t>
      </w:r>
      <w:r w:rsidRPr="00060239">
        <w:rPr>
          <w:rFonts w:ascii="함초롬돋움" w:eastAsia="함초롬돋움" w:hAnsi="함초롬돋움" w:cs="함초롬돋움" w:hint="eastAsia"/>
          <w:color w:val="000000" w:themeColor="text1"/>
          <w:szCs w:val="20"/>
          <w:lang w:eastAsia="zh-CN"/>
        </w:rPr>
        <w:t>同时</w:t>
      </w:r>
      <w:r w:rsidRPr="00060239">
        <w:rPr>
          <w:rFonts w:ascii="함초롬돋움" w:eastAsia="함초롬돋움" w:hAnsi="함초롬돋움" w:cs="함초롬돋움"/>
          <w:color w:val="000000" w:themeColor="text1"/>
          <w:szCs w:val="20"/>
          <w:lang w:eastAsia="zh-CN"/>
        </w:rPr>
        <w:t>作为合同附件与</w:t>
      </w:r>
      <w:r w:rsidRPr="00060239">
        <w:rPr>
          <w:rFonts w:ascii="함초롬돋움" w:eastAsia="함초롬돋움" w:hAnsi="함초롬돋움" w:cs="함초롬돋움" w:hint="eastAsia"/>
          <w:color w:val="000000" w:themeColor="text1"/>
          <w:szCs w:val="20"/>
          <w:lang w:eastAsia="zh-CN"/>
        </w:rPr>
        <w:t>合同</w:t>
      </w:r>
      <w:r w:rsidR="00832713" w:rsidRPr="00060239">
        <w:rPr>
          <w:rFonts w:ascii="함초롬돋움" w:eastAsia="함초롬돋움" w:hAnsi="함초롬돋움" w:cs="함초롬돋움"/>
          <w:color w:val="000000" w:themeColor="text1"/>
          <w:szCs w:val="20"/>
          <w:lang w:eastAsia="zh-CN"/>
        </w:rPr>
        <w:t>具有同等</w:t>
      </w:r>
      <w:r w:rsidR="00832713" w:rsidRPr="00060239">
        <w:rPr>
          <w:rFonts w:ascii="함초롬돋움" w:eastAsia="함초롬돋움" w:hAnsi="함초롬돋움" w:cs="함초롬돋움"/>
          <w:szCs w:val="20"/>
          <w:shd w:val="clear" w:color="auto" w:fill="FDFDFD"/>
          <w:lang w:eastAsia="zh-CN"/>
        </w:rPr>
        <w:t>功效</w:t>
      </w:r>
      <w:r w:rsidRPr="00060239">
        <w:rPr>
          <w:rFonts w:ascii="함초롬돋움" w:eastAsia="함초롬돋움" w:hAnsi="함초롬돋움" w:cs="함초롬돋움"/>
          <w:color w:val="000000" w:themeColor="text1"/>
          <w:szCs w:val="20"/>
          <w:lang w:eastAsia="zh-CN"/>
        </w:rPr>
        <w:t>。</w:t>
      </w:r>
    </w:p>
    <w:p w:rsidR="00BC477A" w:rsidRPr="00060239" w:rsidRDefault="00BC477A">
      <w:pPr>
        <w:ind w:firstLine="100"/>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b/>
          <w:color w:val="000000" w:themeColor="text1"/>
        </w:rPr>
        <w:t>주요 공사 내용 主要工程内容</w:t>
      </w:r>
    </w:p>
    <w:p w:rsidR="00BC477A" w:rsidRPr="00060239" w:rsidRDefault="00281AA9">
      <w:pPr>
        <w:ind w:firstLine="1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기존 외벽의 노후로 인한 갈라짐과 터짐, 마감재 탈락 등의 부위를 완전히 제거한 후 원형을 복구하여 재도장한 후 방수 마감 처리한다.</w:t>
      </w:r>
    </w:p>
    <w:p w:rsidR="00BC477A" w:rsidRPr="00060239" w:rsidRDefault="00281AA9">
      <w:pPr>
        <w:ind w:firstLine="1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lang w:eastAsia="zh-CN"/>
        </w:rPr>
        <w:t>将现有外墙老化导致的开裂、破裂、收尾材料脱落等部位完全去除后，恢复原形，重新涂装后进行防水收尾处理。</w:t>
      </w:r>
    </w:p>
    <w:p w:rsidR="00BC477A" w:rsidRPr="00060239" w:rsidRDefault="00281AA9">
      <w:pPr>
        <w:ind w:firstLine="1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lang w:eastAsia="zh-CN"/>
        </w:rPr>
        <w:t xml:space="preserve"> </w:t>
      </w:r>
      <w:r w:rsidRPr="00060239">
        <w:rPr>
          <w:rFonts w:ascii="함초롬돋움" w:eastAsia="함초롬돋움" w:hAnsi="함초롬돋움" w:cs="함초롬돋움"/>
          <w:color w:val="000000" w:themeColor="text1"/>
        </w:rPr>
        <w:t>○ 건물 외벽 도장의 갈라짐</w:t>
      </w:r>
      <w:r w:rsidRPr="00060239">
        <w:rPr>
          <w:rFonts w:ascii="함초롬돋움" w:eastAsia="함초롬돋움" w:hAnsi="함초롬돋움" w:cs="함초롬돋움" w:hint="eastAsia"/>
          <w:color w:val="000000" w:themeColor="text1"/>
        </w:rPr>
        <w:t>‧</w:t>
      </w:r>
      <w:r w:rsidRPr="00060239">
        <w:rPr>
          <w:rFonts w:ascii="함초롬돋움" w:eastAsia="함초롬돋움" w:hAnsi="함초롬돋움" w:cs="함초롬돋움"/>
          <w:color w:val="000000" w:themeColor="text1"/>
        </w:rPr>
        <w:t>파손 등을 마감재(빠다 등)으로 보수하고, 재도장과 방수페인트로 전체를 마감 처리한다.</w:t>
      </w:r>
    </w:p>
    <w:p w:rsidR="00BC477A" w:rsidRPr="00060239" w:rsidRDefault="00281AA9">
      <w:pPr>
        <w:ind w:firstLine="1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建筑物外墙涂装的分裂、破损等用收尾材料 进行维修</w:t>
      </w:r>
      <w:r w:rsidRPr="00060239">
        <w:rPr>
          <w:rFonts w:ascii="함초롬돋움" w:eastAsia="함초롬돋움" w:hAnsi="함초롬돋움" w:cs="함초롬돋움"/>
          <w:color w:val="000000" w:themeColor="text1"/>
          <w:lang w:eastAsia="zh-CN"/>
        </w:rPr>
        <w:t>,</w:t>
      </w:r>
      <w:r w:rsidRPr="00060239">
        <w:rPr>
          <w:rFonts w:ascii="함초롬돋움" w:eastAsia="함초롬돋움" w:hAnsi="함초롬돋움" w:cs="함초롬돋움" w:hint="eastAsia"/>
          <w:color w:val="000000" w:themeColor="text1"/>
          <w:lang w:eastAsia="zh-CN"/>
        </w:rPr>
        <w:t>并用再涂装和防水油漆整体收尾处理。</w:t>
      </w:r>
    </w:p>
    <w:p w:rsidR="00BC477A" w:rsidRPr="00060239" w:rsidRDefault="00281AA9">
      <w:pPr>
        <w:ind w:firstLine="1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타일 틈새 메지 보수는 이탈된 부위를 메우고, 노후된 부위는 덧칠하여 시공한다.</w:t>
      </w:r>
    </w:p>
    <w:p w:rsidR="00BC477A" w:rsidRPr="00060239" w:rsidRDefault="00281AA9">
      <w:pPr>
        <w:ind w:firstLine="1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砖缝隙边框修补缺失部分，老化部位加盖施工。</w:t>
      </w:r>
    </w:p>
    <w:p w:rsidR="00BC477A" w:rsidRPr="00060239" w:rsidRDefault="00281AA9">
      <w:pPr>
        <w:ind w:firstLine="1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lang w:eastAsia="zh-CN"/>
        </w:rPr>
        <w:t xml:space="preserve"> </w:t>
      </w:r>
      <w:r w:rsidRPr="00060239">
        <w:rPr>
          <w:rFonts w:ascii="함초롬돋움" w:eastAsia="함초롬돋움" w:hAnsi="함초롬돋움" w:cs="함초롬돋움"/>
          <w:color w:val="000000" w:themeColor="text1"/>
        </w:rPr>
        <w:t>○ 창호 주변 모서리와 벽과 벽이 만나는 모서리는 누수 방지를 위하여 실리콘 마감 처리한다.</w:t>
      </w:r>
    </w:p>
    <w:p w:rsidR="00BC477A" w:rsidRPr="00060239" w:rsidRDefault="00281AA9">
      <w:pPr>
        <w:ind w:firstLine="1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为防止漏水，窗户周围的角落和墙壁与墙壁相交的角落进行硅胶封口处理。</w:t>
      </w:r>
    </w:p>
    <w:p w:rsidR="00BC477A" w:rsidRPr="00060239" w:rsidRDefault="00281AA9">
      <w:pPr>
        <w:ind w:firstLine="1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lang w:eastAsia="zh-CN"/>
        </w:rPr>
        <w:t xml:space="preserve"> </w:t>
      </w:r>
      <w:r w:rsidRPr="00060239">
        <w:rPr>
          <w:rFonts w:ascii="함초롬돋움" w:eastAsia="함초롬돋움" w:hAnsi="함초롬돋움" w:cs="함초롬돋움"/>
          <w:color w:val="000000" w:themeColor="text1"/>
        </w:rPr>
        <w:t>○ 옥상과 외벽이 연결되는 모서리 부위는 갈라짐과 깨짐을 보수한 후 방수용 덮개(금속 또는 실리콘 등)로 마감 후 방수 처리한다.</w:t>
      </w:r>
    </w:p>
    <w:p w:rsidR="00BC477A" w:rsidRPr="00060239" w:rsidRDefault="00677197">
      <w:pPr>
        <w:ind w:firstLine="1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屋顶和外墙连接的角落</w:t>
      </w:r>
      <w:r w:rsidR="00281AA9" w:rsidRPr="00060239">
        <w:rPr>
          <w:rFonts w:ascii="함초롬돋움" w:eastAsia="함초롬돋움" w:hAnsi="함초롬돋움" w:cs="함초롬돋움" w:hint="eastAsia"/>
          <w:color w:val="000000" w:themeColor="text1"/>
          <w:lang w:eastAsia="zh-CN"/>
        </w:rPr>
        <w:t>修复裂缝和断裂后，用防水盖子（金属或硅胶等）盖住后进行防水处理。</w:t>
      </w:r>
    </w:p>
    <w:p w:rsidR="00A62412" w:rsidRPr="00060239" w:rsidRDefault="00A62412">
      <w:pPr>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b/>
          <w:color w:val="000000" w:themeColor="text1"/>
        </w:rPr>
        <w:t>도장외벽 정리/도장</w:t>
      </w:r>
      <w:r w:rsidRPr="00060239">
        <w:rPr>
          <w:rFonts w:ascii="함초롬돋움" w:eastAsia="함초롬돋움" w:hAnsi="함초롬돋움" w:cs="함초롬돋움"/>
          <w:b/>
          <w:color w:val="000000" w:themeColor="text1"/>
        </w:rPr>
        <w:t xml:space="preserve">공사 </w:t>
      </w:r>
      <w:r w:rsidRPr="00060239">
        <w:rPr>
          <w:rFonts w:ascii="함초롬돋움" w:eastAsia="함초롬돋움" w:hAnsi="함초롬돋움" w:cs="함초롬돋움" w:hint="eastAsia"/>
          <w:b/>
          <w:color w:val="000000" w:themeColor="text1"/>
        </w:rPr>
        <w:t>外墙面层处理/涂装</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xml:space="preserve">기존 </w:t>
      </w:r>
      <w:r w:rsidRPr="00060239">
        <w:rPr>
          <w:rFonts w:ascii="함초롬돋움" w:eastAsia="함초롬돋움" w:hAnsi="함초롬돋움" w:cs="함초롬돋움" w:hint="eastAsia"/>
          <w:color w:val="000000" w:themeColor="text1"/>
        </w:rPr>
        <w:t>외벽의 누후화로 인한 갈라짐,</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터짐,</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 xml:space="preserve">마감재 탈락 등의 부위를 누락없이 확인하고 파악하여 </w:t>
      </w:r>
      <w:r w:rsidRPr="00060239">
        <w:rPr>
          <w:rFonts w:ascii="함초롬돋움" w:eastAsia="함초롬돋움" w:hAnsi="함초롬돋움" w:cs="함초롬돋움"/>
          <w:color w:val="000000" w:themeColor="text1"/>
        </w:rPr>
        <w:t>진행한다.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对现有外墙老化引起的开裂、面层脱落等部位一一确认后进行施工</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도장마감 벽면은 갈라짐,</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터짐,</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탈락부위를 완전하게 제거</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 xml:space="preserve">및 보수하여 원형을 복구하도록 한다. </w:t>
      </w:r>
    </w:p>
    <w:p w:rsidR="00BC477A" w:rsidRPr="00060239" w:rsidRDefault="00281AA9">
      <w:pPr>
        <w:pStyle w:val="1"/>
        <w:ind w:left="4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涂料面层的墙面部分，对开裂、脱落部分进行全面铲除，并修复至原样.</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lastRenderedPageBreak/>
        <w:t>도장면 내부 단열재 부위의 들뜸이나 갈라짐 부위도 적절한 부속자재(접착제/긴결재)를 이용하여 고정하여야 한다.</w:t>
      </w:r>
    </w:p>
    <w:p w:rsidR="00BC477A" w:rsidRPr="00060239" w:rsidRDefault="00281AA9">
      <w:pPr>
        <w:pStyle w:val="1"/>
        <w:ind w:left="4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涂装底部保温层的开裂部分，则用适当的辅材（粘合剂、紧固件）进行修补、加固。</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 xml:space="preserve">바탕용 고강도 몰탈은 보강용 메쉬 위에 균일한 두께로 시공하여야 한다. </w:t>
      </w:r>
    </w:p>
    <w:p w:rsidR="00BC477A" w:rsidRPr="00060239" w:rsidRDefault="00281AA9">
      <w:pPr>
        <w:pStyle w:val="1"/>
        <w:ind w:left="4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 xml:space="preserve">    </w:t>
      </w:r>
      <w:r w:rsidR="00813732" w:rsidRPr="00060239">
        <w:rPr>
          <w:rFonts w:ascii="함초롬돋움" w:eastAsia="함초롬돋움" w:hAnsi="함초롬돋움" w:cs="함초롬돋움" w:hint="eastAsia"/>
          <w:color w:val="000000" w:themeColor="text1"/>
          <w:lang w:eastAsia="zh-CN"/>
        </w:rPr>
        <w:t>基层高强砂浆应在</w:t>
      </w:r>
      <w:r w:rsidR="00813732" w:rsidRPr="00060239">
        <w:rPr>
          <w:rFonts w:ascii="함초롬돋움" w:eastAsia="함초롬돋움" w:hAnsi="함초롬돋움" w:cs="함초롬돋움" w:hint="eastAsia"/>
          <w:color w:val="000000" w:themeColor="text1"/>
          <w:lang w:eastAsia="zh-CN"/>
        </w:rPr>
        <w:t>加固网</w:t>
      </w:r>
      <w:r w:rsidRPr="00060239">
        <w:rPr>
          <w:rFonts w:ascii="함초롬돋움" w:eastAsia="함초롬돋움" w:hAnsi="함초롬돋움" w:cs="함초롬돋움" w:hint="eastAsia"/>
          <w:color w:val="000000" w:themeColor="text1"/>
          <w:lang w:eastAsia="zh-CN"/>
        </w:rPr>
        <w:t>上层均匀涂抹</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보강용메쉬는 누락되지 않아야 하며 이음부위는 겹치도록 시공하여야 한다.</w:t>
      </w:r>
    </w:p>
    <w:p w:rsidR="00BC477A" w:rsidRPr="00060239" w:rsidRDefault="00281AA9">
      <w:pPr>
        <w:pStyle w:val="1"/>
        <w:ind w:left="4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不得遗漏加固网，链接部位必须重叠铺设.</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xml:space="preserve">기존 설치물 </w:t>
      </w:r>
      <w:r w:rsidRPr="00060239">
        <w:rPr>
          <w:rFonts w:ascii="함초롬돋움" w:eastAsia="함초롬돋움" w:hAnsi="함초롬돋움" w:cs="함초롬돋움" w:hint="eastAsia"/>
          <w:color w:val="000000" w:themeColor="text1"/>
        </w:rPr>
        <w:t>제</w:t>
      </w:r>
      <w:r w:rsidRPr="00060239">
        <w:rPr>
          <w:rFonts w:ascii="함초롬돋움" w:eastAsia="함초롬돋움" w:hAnsi="함초롬돋움" w:cs="함초롬돋움"/>
          <w:color w:val="000000" w:themeColor="text1"/>
        </w:rPr>
        <w:t xml:space="preserve">거후 벽체의 </w:t>
      </w:r>
      <w:r w:rsidRPr="00060239">
        <w:rPr>
          <w:rFonts w:ascii="함초롬돋움" w:eastAsia="함초롬돋움" w:hAnsi="함초롬돋움" w:cs="함초롬돋움" w:hint="eastAsia"/>
          <w:color w:val="000000" w:themeColor="text1"/>
        </w:rPr>
        <w:t>손상</w:t>
      </w:r>
      <w:r w:rsidRPr="00060239">
        <w:rPr>
          <w:rFonts w:ascii="함초롬돋움" w:eastAsia="함초롬돋움" w:hAnsi="함초롬돋움" w:cs="함초롬돋움"/>
          <w:color w:val="000000" w:themeColor="text1"/>
        </w:rPr>
        <w:t>부위는 충분한 보강을 실시하여 향후 공사진행시 방해가 되지않도록 조치해야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拆除原有构件产生的墙面损伤</w:t>
      </w:r>
      <w:r w:rsidRPr="00060239">
        <w:rPr>
          <w:rFonts w:ascii="함초롬돋움" w:eastAsia="함초롬돋움" w:hAnsi="함초롬돋움" w:cs="함초롬돋움"/>
          <w:color w:val="000000" w:themeColor="text1"/>
          <w:lang w:eastAsia="zh-CN"/>
        </w:rPr>
        <w:t>，应可靠封堵</w:t>
      </w:r>
      <w:r w:rsidRPr="00060239">
        <w:rPr>
          <w:rFonts w:ascii="함초롬돋움" w:eastAsia="함초롬돋움" w:hAnsi="함초롬돋움" w:cs="함초롬돋움" w:hint="eastAsia"/>
          <w:color w:val="000000" w:themeColor="text1"/>
          <w:lang w:eastAsia="zh-CN"/>
        </w:rPr>
        <w:t>、修补</w:t>
      </w:r>
      <w:r w:rsidRPr="00060239">
        <w:rPr>
          <w:rFonts w:ascii="함초롬돋움" w:eastAsia="함초롬돋움" w:hAnsi="함초롬돋움" w:cs="함초롬돋움"/>
          <w:color w:val="000000" w:themeColor="text1"/>
          <w:lang w:eastAsia="zh-CN"/>
        </w:rPr>
        <w:t>，保证不影响后续工程。</w:t>
      </w:r>
      <w:bookmarkStart w:id="0" w:name="_GoBack"/>
      <w:bookmarkEnd w:id="0"/>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작업시</w:t>
      </w:r>
      <w:r w:rsidRPr="00060239">
        <w:rPr>
          <w:rFonts w:ascii="함초롬돋움" w:eastAsia="함초롬돋움" w:hAnsi="함초롬돋움" w:cs="함초롬돋움"/>
          <w:color w:val="000000" w:themeColor="text1"/>
        </w:rPr>
        <w:t xml:space="preserve"> 주변공간및 시설물의 손상 예방조치를 철저히 하여야 한다.</w:t>
      </w:r>
    </w:p>
    <w:p w:rsidR="00BC477A" w:rsidRPr="00060239" w:rsidRDefault="00281AA9">
      <w:pPr>
        <w:pStyle w:val="1"/>
        <w:pBdr>
          <w:bottom w:val="none" w:sz="0" w:space="0" w:color="000000"/>
        </w:pBdr>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拆除及搬运过程中</w:t>
      </w:r>
      <w:r w:rsidRPr="00060239">
        <w:rPr>
          <w:rFonts w:ascii="함초롬돋움" w:eastAsia="함초롬돋움" w:hAnsi="함초롬돋움" w:cs="함초롬돋움"/>
          <w:color w:val="000000" w:themeColor="text1"/>
          <w:lang w:eastAsia="zh-CN"/>
        </w:rPr>
        <w:t>应对周边现有设施</w:t>
      </w:r>
      <w:r w:rsidRPr="00060239">
        <w:rPr>
          <w:rFonts w:ascii="함초롬돋움" w:eastAsia="함초롬돋움" w:hAnsi="함초롬돋움" w:cs="함초롬돋움" w:hint="eastAsia"/>
          <w:color w:val="000000" w:themeColor="text1"/>
          <w:lang w:eastAsia="zh-CN"/>
        </w:rPr>
        <w:t>、成品及通道</w:t>
      </w:r>
      <w:r w:rsidRPr="00060239">
        <w:rPr>
          <w:rFonts w:ascii="함초롬돋움" w:eastAsia="함초롬돋움" w:hAnsi="함초롬돋움" w:cs="함초롬돋움"/>
          <w:color w:val="000000" w:themeColor="text1"/>
          <w:lang w:eastAsia="zh-CN"/>
        </w:rPr>
        <w:t>采取适当保护措施，以免发生</w:t>
      </w:r>
      <w:r w:rsidRPr="00060239">
        <w:rPr>
          <w:rFonts w:ascii="함초롬돋움" w:eastAsia="함초롬돋움" w:hAnsi="함초롬돋움" w:cs="함초롬돋움" w:hint="eastAsia"/>
          <w:color w:val="000000" w:themeColor="text1"/>
          <w:lang w:eastAsia="zh-CN"/>
        </w:rPr>
        <w:t>破坏</w:t>
      </w:r>
      <w:r w:rsidRPr="00060239">
        <w:rPr>
          <w:rFonts w:ascii="함초롬돋움" w:eastAsia="함초롬돋움" w:hAnsi="함초롬돋움" w:cs="함초롬돋움"/>
          <w:color w:val="000000" w:themeColor="text1"/>
          <w:lang w:eastAsia="zh-CN"/>
        </w:rPr>
        <w:t>。</w:t>
      </w:r>
    </w:p>
    <w:p w:rsidR="00BC477A" w:rsidRPr="00060239" w:rsidRDefault="00BC477A">
      <w:pPr>
        <w:pStyle w:val="1"/>
        <w:pBdr>
          <w:bottom w:val="none" w:sz="0" w:space="0" w:color="000000"/>
        </w:pBdr>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b/>
          <w:color w:val="000000" w:themeColor="text1"/>
        </w:rPr>
        <w:t>치장타일외벽 정리</w:t>
      </w:r>
      <w:r w:rsidRPr="00060239">
        <w:rPr>
          <w:rFonts w:ascii="함초롬돋움" w:eastAsia="함초롬돋움" w:hAnsi="함초롬돋움" w:cs="함초롬돋움"/>
          <w:b/>
          <w:color w:val="000000" w:themeColor="text1"/>
        </w:rPr>
        <w:t xml:space="preserve">공사 </w:t>
      </w:r>
      <w:r w:rsidRPr="00060239">
        <w:rPr>
          <w:rFonts w:ascii="함초롬돋움" w:eastAsia="함초롬돋움" w:hAnsi="함초롬돋움" w:cs="함초롬돋움" w:hint="eastAsia"/>
          <w:b/>
          <w:color w:val="000000" w:themeColor="text1"/>
        </w:rPr>
        <w:t>外饰面墙砖修缮</w:t>
      </w:r>
      <w:r w:rsidRPr="00060239">
        <w:rPr>
          <w:rFonts w:ascii="함초롬돋움" w:eastAsia="함초롬돋움" w:hAnsi="함초롬돋움" w:cs="함초롬돋움"/>
          <w:b/>
          <w:color w:val="000000" w:themeColor="text1"/>
        </w:rPr>
        <w:t>工程</w:t>
      </w:r>
    </w:p>
    <w:p w:rsidR="00BC477A" w:rsidRPr="00060239" w:rsidRDefault="00281AA9">
      <w:pPr>
        <w:pStyle w:val="1"/>
        <w:numPr>
          <w:ilvl w:val="0"/>
          <w:numId w:val="3"/>
        </w:numPr>
        <w:ind w:left="7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기존 외벽의 노후화로 인한 타일과 줄눈의 오염</w:t>
      </w:r>
      <w:r w:rsidRPr="00060239">
        <w:rPr>
          <w:rFonts w:ascii="함초롬돋움" w:eastAsia="함초롬돋움" w:hAnsi="함초롬돋움" w:cs="함초롬돋움"/>
          <w:color w:val="000000" w:themeColor="text1"/>
        </w:rPr>
        <w:t>,</w:t>
      </w:r>
      <w:r w:rsidRPr="00060239">
        <w:rPr>
          <w:rFonts w:ascii="함초롬돋움" w:eastAsia="함초롬돋움" w:hAnsi="함초롬돋움" w:cs="함초롬돋움" w:hint="eastAsia"/>
          <w:color w:val="000000" w:themeColor="text1"/>
        </w:rPr>
        <w:t xml:space="preserve"> 탈락, 불량, 소실 부위를 누락없이 확인하고 파악하여 진행한다.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一一确认因老化引起的墙砖及填缝污染、脱落、损伤、缺失部分后进行施工</w:t>
      </w:r>
    </w:p>
    <w:p w:rsidR="00BC477A" w:rsidRPr="00060239" w:rsidRDefault="00281AA9">
      <w:pPr>
        <w:pStyle w:val="1"/>
        <w:numPr>
          <w:ilvl w:val="0"/>
          <w:numId w:val="3"/>
        </w:numPr>
        <w:ind w:left="7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치장타일의 교체나 신규 부착을 요하는 경우 기존타일과 동일하거나 미관상 유사한 동등제품으로 적용하여야 하며,</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적용타일은 사전에 감독관과 감리원의 승인을 득하여야 한다</w:t>
      </w:r>
      <w:r w:rsidRPr="00060239">
        <w:rPr>
          <w:rFonts w:ascii="함초롬돋움" w:eastAsia="함초롬돋움" w:hAnsi="함초롬돋움" w:cs="함초롬돋움"/>
          <w:color w:val="000000" w:themeColor="text1"/>
        </w:rPr>
        <w:t>.</w:t>
      </w:r>
    </w:p>
    <w:p w:rsidR="00BC477A" w:rsidRPr="00060239" w:rsidRDefault="00281AA9">
      <w:pPr>
        <w:pStyle w:val="1"/>
        <w:ind w:left="40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墙面瓷砖需要更换货补充时应选用相同货外观相似的同等品质的产品，并提前获得监督、监理人员的同意，方可施工。</w:t>
      </w:r>
    </w:p>
    <w:p w:rsidR="00BC477A" w:rsidRPr="00060239" w:rsidRDefault="00281AA9">
      <w:pPr>
        <w:pStyle w:val="1"/>
        <w:numPr>
          <w:ilvl w:val="0"/>
          <w:numId w:val="3"/>
        </w:numPr>
        <w:ind w:left="7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마구리부위는 돌출이나 파손이 되지 않도록 마감처리에 유념하여 처리한다.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装饰饰面的凸出部位和阳角要采用硬质材料进行收口，确保竣工后使用过程中不易破损</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3"/>
        </w:numPr>
        <w:ind w:left="7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손상되거나 불량자재를 적용하지 않는다.</w:t>
      </w:r>
    </w:p>
    <w:p w:rsidR="00BC477A" w:rsidRPr="00060239" w:rsidRDefault="00281AA9">
      <w:pPr>
        <w:ind w:left="76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严禁使用不合格及有缺陷的产品</w:t>
      </w:r>
      <w:r w:rsidRPr="00060239">
        <w:rPr>
          <w:rFonts w:ascii="함초롬돋움" w:eastAsia="함초롬돋움" w:hAnsi="함초롬돋움" w:cs="함초롬돋움" w:hint="eastAsia"/>
          <w:color w:val="000000" w:themeColor="text1"/>
          <w:lang w:eastAsia="zh-CN"/>
        </w:rPr>
        <w:t>。</w:t>
      </w:r>
    </w:p>
    <w:p w:rsidR="00BC477A" w:rsidRPr="00060239" w:rsidRDefault="00281AA9">
      <w:pPr>
        <w:pStyle w:val="1"/>
        <w:numPr>
          <w:ilvl w:val="0"/>
          <w:numId w:val="3"/>
        </w:numPr>
        <w:ind w:left="7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줄눈부위와 충진부위는 밀실하게 접착이 될수 있도록 유념하여 시공한다.</w:t>
      </w:r>
    </w:p>
    <w:p w:rsidR="00BC477A" w:rsidRPr="00060239" w:rsidRDefault="00281AA9">
      <w:pPr>
        <w:ind w:left="76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接缝部位要美观和紧密，安装用的粘接剂和胶要均匀布满，确保粘贴牢固</w:t>
      </w:r>
      <w:r w:rsidRPr="00060239">
        <w:rPr>
          <w:rFonts w:ascii="함초롬돋움" w:eastAsia="함초롬돋움" w:hAnsi="함초롬돋움" w:cs="함초롬돋움"/>
          <w:color w:val="000000" w:themeColor="text1"/>
          <w:lang w:eastAsia="zh-CN"/>
        </w:rPr>
        <w:t>。</w:t>
      </w:r>
    </w:p>
    <w:p w:rsidR="00BC477A" w:rsidRPr="00060239" w:rsidRDefault="00BC477A">
      <w:pPr>
        <w:ind w:left="760"/>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b/>
          <w:color w:val="000000" w:themeColor="text1"/>
        </w:rPr>
        <w:t xml:space="preserve">방수제 도포 </w:t>
      </w:r>
      <w:r w:rsidRPr="00060239">
        <w:rPr>
          <w:rFonts w:ascii="함초롬돋움" w:eastAsia="함초롬돋움" w:hAnsi="함초롬돋움" w:cs="함초롬돋움"/>
          <w:b/>
          <w:color w:val="000000" w:themeColor="text1"/>
        </w:rPr>
        <w:t xml:space="preserve">공사 </w:t>
      </w:r>
      <w:r w:rsidRPr="00060239">
        <w:rPr>
          <w:rFonts w:ascii="함초롬돋움" w:eastAsia="함초롬돋움" w:hAnsi="함초롬돋움" w:cs="함초롬돋움" w:hint="eastAsia"/>
          <w:b/>
          <w:color w:val="000000" w:themeColor="text1"/>
        </w:rPr>
        <w:t>防水施工</w:t>
      </w:r>
    </w:p>
    <w:p w:rsidR="00BC477A" w:rsidRPr="00060239" w:rsidRDefault="00281AA9">
      <w:pPr>
        <w:pStyle w:val="1"/>
        <w:numPr>
          <w:ilvl w:val="0"/>
          <w:numId w:val="4"/>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시공전</w:t>
      </w:r>
      <w:r w:rsidRPr="00060239">
        <w:rPr>
          <w:rFonts w:ascii="함초롬돋움" w:eastAsia="함초롬돋움" w:hAnsi="함초롬돋움" w:cs="함초롬돋움"/>
          <w:color w:val="000000" w:themeColor="text1"/>
        </w:rPr>
        <w:t xml:space="preserve"> 공사부위 벽면</w:t>
      </w:r>
      <w:r w:rsidRPr="00060239">
        <w:rPr>
          <w:rFonts w:ascii="함초롬돋움" w:eastAsia="함초롬돋움" w:hAnsi="함초롬돋움" w:cs="함초롬돋움" w:hint="eastAsia"/>
          <w:color w:val="000000" w:themeColor="text1"/>
        </w:rPr>
        <w:t>은 청결하게 건조된 상태이어</w:t>
      </w:r>
      <w:r w:rsidRPr="00060239">
        <w:rPr>
          <w:rFonts w:ascii="함초롬돋움" w:eastAsia="함초롬돋움" w:hAnsi="함초롬돋움" w:cs="함초롬돋움"/>
          <w:color w:val="000000" w:themeColor="text1"/>
        </w:rPr>
        <w:t>야</w:t>
      </w: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color w:val="000000" w:themeColor="text1"/>
        </w:rPr>
        <w:t>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施工前要对施工部位充分清理，保持干燥。</w:t>
      </w:r>
    </w:p>
    <w:p w:rsidR="00BC477A" w:rsidRPr="00060239" w:rsidRDefault="00281AA9">
      <w:pPr>
        <w:pStyle w:val="1"/>
        <w:numPr>
          <w:ilvl w:val="0"/>
          <w:numId w:val="4"/>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모서리부위와 설치물 부위,</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다른 재료와 만나는 부위,</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줄눈 부위는</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 xml:space="preserve">꼼꼼하게 </w:t>
      </w:r>
      <w:r w:rsidRPr="00060239">
        <w:rPr>
          <w:rFonts w:ascii="함초롬돋움" w:eastAsia="함초롬돋움" w:hAnsi="함초롬돋움" w:cs="함초롬돋움"/>
          <w:color w:val="000000" w:themeColor="text1"/>
        </w:rPr>
        <w:t>밀실하게 시공</w:t>
      </w:r>
      <w:r w:rsidRPr="00060239">
        <w:rPr>
          <w:rFonts w:ascii="함초롬돋움" w:eastAsia="함초롬돋움" w:hAnsi="함초롬돋움" w:cs="함초롬돋움" w:hint="eastAsia"/>
          <w:color w:val="000000" w:themeColor="text1"/>
        </w:rPr>
        <w:t>하여</w:t>
      </w:r>
      <w:r w:rsidRPr="00060239">
        <w:rPr>
          <w:rFonts w:ascii="함초롬돋움" w:eastAsia="함초롬돋움" w:hAnsi="함초롬돋움" w:cs="함초롬돋움"/>
          <w:color w:val="000000" w:themeColor="text1"/>
        </w:rPr>
        <w:t>야 한다.</w:t>
      </w:r>
    </w:p>
    <w:p w:rsidR="00BC477A" w:rsidRPr="00060239" w:rsidRDefault="00281AA9">
      <w:pPr>
        <w:ind w:left="82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墙角、构件周围、不同材料衔接、伸缩缝等部位要加固，紧密施工</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4"/>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방수제 도포는 최소3일간 높은 습도에 노출되지 않는 조건을 만족하도록 기상조건을 유념하여 공사하여야 한다.</w:t>
      </w:r>
    </w:p>
    <w:p w:rsidR="00BC477A" w:rsidRPr="00060239" w:rsidRDefault="00281AA9">
      <w:pPr>
        <w:pStyle w:val="1"/>
        <w:ind w:left="82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安装板子之前要铲除基层腻子及刷抗碱底漆</w:t>
      </w:r>
    </w:p>
    <w:p w:rsidR="00BC477A" w:rsidRPr="00060239" w:rsidRDefault="00281AA9" w:rsidP="00060239">
      <w:pPr>
        <w:pStyle w:val="1"/>
        <w:numPr>
          <w:ilvl w:val="0"/>
          <w:numId w:val="4"/>
        </w:numPr>
        <w:pBdr>
          <w:left w:val="none" w:sz="0" w:space="0" w:color="000000"/>
        </w:pBd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lastRenderedPageBreak/>
        <w:t>창문틀 주변 코킹 불량부위,</w:t>
      </w:r>
      <w:r w:rsidRPr="00060239">
        <w:rPr>
          <w:rFonts w:ascii="함초롬돋움" w:eastAsia="함초롬돋움" w:hAnsi="함초롬돋움" w:cs="함초롬돋움"/>
          <w:color w:val="000000" w:themeColor="text1"/>
        </w:rPr>
        <w:t xml:space="preserve"> </w:t>
      </w:r>
      <w:r w:rsidRPr="00060239">
        <w:rPr>
          <w:rFonts w:ascii="함초롬돋움" w:eastAsia="함초롬돋움" w:hAnsi="함초롬돋움" w:cs="함초롬돋움" w:hint="eastAsia"/>
          <w:color w:val="000000" w:themeColor="text1"/>
        </w:rPr>
        <w:t>도장벽면과 치장타일벽면이 만나는부위는 방수재와 별도로 외부용 실리콘 코깅 보수작업을 진행하여야 한다.</w:t>
      </w:r>
      <w:r w:rsidRPr="00060239">
        <w:rPr>
          <w:rFonts w:ascii="함초롬돋움" w:eastAsia="함초롬돋움" w:hAnsi="함초롬돋움" w:cs="함초롬돋움"/>
          <w:color w:val="000000" w:themeColor="text1"/>
        </w:rPr>
        <w:t xml:space="preserve"> </w:t>
      </w:r>
    </w:p>
    <w:p w:rsidR="00BC477A" w:rsidRPr="00060239" w:rsidRDefault="00281AA9" w:rsidP="00060239">
      <w:pPr>
        <w:pStyle w:val="1"/>
        <w:pBdr>
          <w:left w:val="none" w:sz="0" w:space="0" w:color="000000"/>
        </w:pBdr>
        <w:ind w:left="46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窗框密封胶受损部位，涂料墙合墙砖连接部位，除防水外应另用外墙胶进行修补、填充。</w:t>
      </w:r>
    </w:p>
    <w:p w:rsidR="00BC477A" w:rsidRPr="00060239" w:rsidRDefault="00281AA9" w:rsidP="00060239">
      <w:pPr>
        <w:pStyle w:val="1"/>
        <w:numPr>
          <w:ilvl w:val="0"/>
          <w:numId w:val="4"/>
        </w:numPr>
        <w:pBdr>
          <w:left w:val="none" w:sz="0" w:space="0" w:color="000000"/>
        </w:pBd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hint="eastAsia"/>
          <w:color w:val="000000" w:themeColor="text1"/>
        </w:rPr>
        <w:t>지면과 가까운 부분은 작업 후 접근에 의해 오염되지 않도록 조치를 하여야 한다.</w:t>
      </w:r>
    </w:p>
    <w:p w:rsidR="00BC477A" w:rsidRPr="00060239" w:rsidRDefault="00281AA9" w:rsidP="00060239">
      <w:pPr>
        <w:pStyle w:val="1"/>
        <w:pBdr>
          <w:left w:val="none" w:sz="0" w:space="0" w:color="000000"/>
        </w:pBdr>
        <w:ind w:left="460"/>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rPr>
        <w:t xml:space="preserve">   </w:t>
      </w:r>
      <w:r w:rsidRPr="00060239">
        <w:rPr>
          <w:rFonts w:ascii="함초롬돋움" w:eastAsia="함초롬돋움" w:hAnsi="함초롬돋움" w:cs="함초롬돋움" w:hint="eastAsia"/>
          <w:color w:val="000000" w:themeColor="text1"/>
          <w:lang w:eastAsia="zh-CN"/>
        </w:rPr>
        <w:t>贴地部分应采取防护措施，以免因触碰及溅射导致污染。</w:t>
      </w:r>
    </w:p>
    <w:p w:rsidR="00BC477A" w:rsidRPr="00060239" w:rsidRDefault="00BC477A">
      <w:pPr>
        <w:pStyle w:val="1"/>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b/>
          <w:color w:val="000000" w:themeColor="text1"/>
        </w:rPr>
        <w:t>설치공사 安装</w:t>
      </w:r>
      <w:r w:rsidRPr="00060239">
        <w:rPr>
          <w:rFonts w:ascii="함초롬돋움" w:eastAsia="함초롬돋움" w:hAnsi="함초롬돋움" w:cs="함초롬돋움" w:hint="eastAsia"/>
          <w:b/>
          <w:color w:val="000000" w:themeColor="text1"/>
          <w:lang w:eastAsia="zh-CN"/>
        </w:rPr>
        <w:t>工程</w:t>
      </w:r>
    </w:p>
    <w:p w:rsidR="00BC477A" w:rsidRPr="00060239" w:rsidRDefault="00281AA9">
      <w:pPr>
        <w:pStyle w:val="1"/>
        <w:numPr>
          <w:ilvl w:val="0"/>
          <w:numId w:val="5"/>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설치공사는 설치되는 각종 설치물, 부속물의 공사를 칭한다.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安装工程是指各类安装物品，附属用品的工程</w:t>
      </w:r>
    </w:p>
    <w:p w:rsidR="00BC477A" w:rsidRPr="00060239" w:rsidRDefault="00281AA9">
      <w:pPr>
        <w:pStyle w:val="1"/>
        <w:numPr>
          <w:ilvl w:val="0"/>
          <w:numId w:val="5"/>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설치물의 메뉴얼에 준하여 정확하게 설치해야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应严格按照安装说明正确安装。</w:t>
      </w:r>
    </w:p>
    <w:p w:rsidR="00BC477A" w:rsidRPr="00060239" w:rsidRDefault="00281AA9">
      <w:pPr>
        <w:pStyle w:val="1"/>
        <w:numPr>
          <w:ilvl w:val="0"/>
          <w:numId w:val="5"/>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설치후 연결부위는 코킹 처리함을 원칙으로 하며, 코킹재의 종류는 사용장소나 환경조건에 적합하여야 하며 지정되지 않은 사양이나 색상은 발주사와 사전 상의하여 진행한다.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安装完毕后连接部位应</w:t>
      </w:r>
      <w:r w:rsidRPr="00060239">
        <w:rPr>
          <w:rFonts w:ascii="함초롬돋움" w:eastAsia="함초롬돋움" w:hAnsi="함초롬돋움" w:cs="함초롬돋움" w:hint="eastAsia"/>
          <w:color w:val="000000" w:themeColor="text1"/>
          <w:lang w:eastAsia="zh-CN"/>
        </w:rPr>
        <w:t>封胶</w:t>
      </w:r>
      <w:r w:rsidRPr="00060239">
        <w:rPr>
          <w:rFonts w:ascii="함초롬돋움" w:eastAsia="함초롬돋움" w:hAnsi="함초롬돋움" w:cs="함초롬돋움"/>
          <w:color w:val="000000" w:themeColor="text1"/>
          <w:lang w:eastAsia="zh-CN"/>
        </w:rPr>
        <w:t>，胶的种类应根据现场情况适当选择，未指定颜色和式样的应提前与甲方确认。</w:t>
      </w:r>
    </w:p>
    <w:p w:rsidR="00BC477A" w:rsidRPr="00060239" w:rsidRDefault="00281AA9">
      <w:pPr>
        <w:pStyle w:val="1"/>
        <w:numPr>
          <w:ilvl w:val="0"/>
          <w:numId w:val="5"/>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모든 설치물은 공사로 인한 오염이나 손상을 방지할 수 있는 보호 조치를 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所有安装工程应采取保护及防污染措施</w:t>
      </w:r>
    </w:p>
    <w:p w:rsidR="00BC477A" w:rsidRPr="00060239" w:rsidRDefault="00BC477A">
      <w:pPr>
        <w:pStyle w:val="1"/>
        <w:rPr>
          <w:rFonts w:ascii="함초롬돋움" w:eastAsia="함초롬돋움" w:hAnsi="함초롬돋움" w:cs="함초롬돋움"/>
          <w:color w:val="000000" w:themeColor="text1"/>
          <w:lang w:eastAsia="zh-CN"/>
        </w:rPr>
      </w:pPr>
    </w:p>
    <w:p w:rsidR="00BC477A" w:rsidRPr="00060239" w:rsidRDefault="00281AA9">
      <w:pPr>
        <w:pStyle w:val="1"/>
        <w:numPr>
          <w:ilvl w:val="0"/>
          <w:numId w:val="1"/>
        </w:numPr>
        <w:ind w:left="36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b/>
          <w:color w:val="000000" w:themeColor="text1"/>
        </w:rPr>
        <w:t>공통사항 通用事项</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공사 진행전 전체 일정에 대한 세부 일정표를 제출하여야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施工前应提交详细的</w:t>
      </w:r>
      <w:r w:rsidRPr="00060239">
        <w:rPr>
          <w:rFonts w:ascii="함초롬돋움" w:eastAsia="함초롬돋움" w:hAnsi="함초롬돋움" w:cs="함초롬돋움" w:hint="eastAsia"/>
          <w:color w:val="000000" w:themeColor="text1"/>
          <w:lang w:eastAsia="zh-CN"/>
        </w:rPr>
        <w:t>施工进度表</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세부공정별 작업계획이 일자별로 정리되어야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分项工程施工计划应按日期整理并提交。</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일정표에 준하여 각 진행작업의 인원 투입계획과 자제 조달계획을 제출하여야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根据进度计划表</w:t>
      </w:r>
      <w:r w:rsidRPr="00060239">
        <w:rPr>
          <w:rFonts w:ascii="함초롬돋움" w:eastAsia="함초롬돋움" w:hAnsi="함초롬돋움" w:cs="함초롬돋움"/>
          <w:color w:val="000000" w:themeColor="text1"/>
          <w:lang w:eastAsia="zh-CN"/>
        </w:rPr>
        <w:t>，提交各工程的人员投入计划及</w:t>
      </w:r>
      <w:r w:rsidRPr="00060239">
        <w:rPr>
          <w:rFonts w:ascii="함초롬돋움" w:eastAsia="함초롬돋움" w:hAnsi="함초롬돋움" w:cs="함초롬돋움" w:hint="eastAsia"/>
          <w:color w:val="000000" w:themeColor="text1"/>
          <w:lang w:eastAsia="zh-CN"/>
        </w:rPr>
        <w:t>材料到货计划</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입찰설명서에 명기된 자재의 적용이 불가한 상황의 경우 동등 이상의 제품을 사전에 반드시 승인 받아야만 한다. 이 경우 추가된 비용에대해 별도의 정산은 없는 것으로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如遇无法使用指定产品时，则采用同等或以上的产品，并提前取得甲方确认。费用超出部分施工单位自行负担。</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모든 공사진행시 도서와 현장 상황이 일치하지 않아 조정이 불가피한 경우 발주사와 감리사에 반드시 시공전에 통보하여 조정안을 적용하여야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hint="eastAsia"/>
          <w:color w:val="000000" w:themeColor="text1"/>
          <w:lang w:eastAsia="zh-CN"/>
        </w:rPr>
        <w:t>施工过程中出现</w:t>
      </w:r>
      <w:r w:rsidRPr="00060239">
        <w:rPr>
          <w:rFonts w:ascii="함초롬돋움" w:eastAsia="함초롬돋움" w:hAnsi="함초롬돋움" w:cs="함초롬돋움"/>
          <w:color w:val="000000" w:themeColor="text1"/>
          <w:lang w:eastAsia="zh-CN"/>
        </w:rPr>
        <w:t>图纸与现场不符，需调整时应及时通报甲方及监理进行变更。</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 xml:space="preserve">도서 및 시방서에 명기된 설치되는 시설물은 단순 물품만을 칭하는것이 아니라 그에 부속된 일체의 물품을 통칭하는 것으로 한다. </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图纸及</w:t>
      </w:r>
      <w:r w:rsidRPr="00060239">
        <w:rPr>
          <w:rFonts w:ascii="함초롬돋움" w:eastAsia="함초롬돋움" w:hAnsi="함초롬돋움" w:cs="함초롬돋움" w:hint="eastAsia"/>
          <w:color w:val="000000" w:themeColor="text1"/>
          <w:lang w:eastAsia="zh-CN"/>
        </w:rPr>
        <w:t>说明书</w:t>
      </w:r>
      <w:r w:rsidRPr="00060239">
        <w:rPr>
          <w:rFonts w:ascii="함초롬돋움" w:eastAsia="함초롬돋움" w:hAnsi="함초롬돋움" w:cs="함초롬돋움"/>
          <w:color w:val="000000" w:themeColor="text1"/>
          <w:lang w:eastAsia="zh-CN"/>
        </w:rPr>
        <w:t>叙述的各种</w:t>
      </w:r>
      <w:r w:rsidRPr="00060239">
        <w:rPr>
          <w:rFonts w:ascii="함초롬돋움" w:eastAsia="함초롬돋움" w:hAnsi="함초롬돋움" w:cs="함초롬돋움" w:hint="eastAsia"/>
          <w:color w:val="000000" w:themeColor="text1"/>
          <w:lang w:eastAsia="zh-CN"/>
        </w:rPr>
        <w:t>材料及设备</w:t>
      </w:r>
      <w:r w:rsidRPr="00060239">
        <w:rPr>
          <w:rFonts w:ascii="함초롬돋움" w:eastAsia="함초롬돋움" w:hAnsi="함초롬돋움" w:cs="함초롬돋움"/>
          <w:color w:val="000000" w:themeColor="text1"/>
          <w:lang w:eastAsia="zh-CN"/>
        </w:rPr>
        <w:t>，</w:t>
      </w:r>
      <w:r w:rsidRPr="00060239">
        <w:rPr>
          <w:rFonts w:ascii="함초롬돋움" w:eastAsia="함초롬돋움" w:hAnsi="함초롬돋움" w:cs="함초롬돋움" w:hint="eastAsia"/>
          <w:color w:val="000000" w:themeColor="text1"/>
          <w:lang w:eastAsia="zh-CN"/>
        </w:rPr>
        <w:t>不单</w:t>
      </w:r>
      <w:r w:rsidRPr="00060239">
        <w:rPr>
          <w:rFonts w:ascii="함초롬돋움" w:eastAsia="함초롬돋움" w:hAnsi="함초롬돋움" w:cs="함초롬돋움"/>
          <w:color w:val="000000" w:themeColor="text1"/>
          <w:lang w:eastAsia="zh-CN"/>
        </w:rPr>
        <w:t>包括其</w:t>
      </w:r>
      <w:r w:rsidRPr="00060239">
        <w:rPr>
          <w:rFonts w:ascii="함초롬돋움" w:eastAsia="함초롬돋움" w:hAnsi="함초롬돋움" w:cs="함초롬돋움" w:hint="eastAsia"/>
          <w:color w:val="000000" w:themeColor="text1"/>
          <w:lang w:eastAsia="zh-CN"/>
        </w:rPr>
        <w:t>产品</w:t>
      </w:r>
      <w:r w:rsidRPr="00060239">
        <w:rPr>
          <w:rFonts w:ascii="함초롬돋움" w:eastAsia="함초롬돋움" w:hAnsi="함초롬돋움" w:cs="함초롬돋움"/>
          <w:color w:val="000000" w:themeColor="text1"/>
          <w:lang w:eastAsia="zh-CN"/>
        </w:rPr>
        <w:t>本身</w:t>
      </w:r>
      <w:r w:rsidRPr="00060239">
        <w:rPr>
          <w:rFonts w:ascii="함초롬돋움" w:eastAsia="함초롬돋움" w:hAnsi="함초롬돋움" w:cs="함초롬돋움" w:hint="eastAsia"/>
          <w:color w:val="000000" w:themeColor="text1"/>
          <w:lang w:eastAsia="zh-CN"/>
        </w:rPr>
        <w:t>，还应包括为了完成本分项所需的一切配套材料及附件</w:t>
      </w:r>
      <w:r w:rsidRPr="00060239">
        <w:rPr>
          <w:rFonts w:ascii="함초롬돋움" w:eastAsia="함초롬돋움" w:hAnsi="함초롬돋움" w:cs="함초롬돋움"/>
          <w:color w:val="000000" w:themeColor="text1"/>
          <w:lang w:eastAsia="zh-CN"/>
        </w:rPr>
        <w:t>。</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lastRenderedPageBreak/>
        <w:t>적용되는 제품의 경우 현장 반입전 견본품이나 제품소개서, 품질보증서, 관련시험성적서를 제출하여 확인받아야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所有产品入场前应提供样品、产品说明，质保证书，</w:t>
      </w:r>
      <w:r w:rsidRPr="00060239">
        <w:rPr>
          <w:rFonts w:ascii="함초롬돋움" w:eastAsia="함초롬돋움" w:hAnsi="함초롬돋움" w:cs="함초롬돋움" w:hint="eastAsia"/>
          <w:color w:val="000000" w:themeColor="text1"/>
          <w:lang w:eastAsia="zh-CN"/>
        </w:rPr>
        <w:t>检验报告及合格证</w:t>
      </w:r>
      <w:r w:rsidRPr="00060239">
        <w:rPr>
          <w:rFonts w:ascii="함초롬돋움" w:eastAsia="함초롬돋움" w:hAnsi="함초롬돋움" w:cs="함초롬돋움"/>
          <w:color w:val="000000" w:themeColor="text1"/>
          <w:lang w:eastAsia="zh-CN"/>
        </w:rPr>
        <w:t>，相关试验证书等。</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모든 공사진행시 정리정돈과 청결을 유지하여야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施工时</w:t>
      </w:r>
      <w:r w:rsidRPr="00060239">
        <w:rPr>
          <w:rFonts w:ascii="함초롬돋움" w:eastAsia="함초롬돋움" w:hAnsi="함초롬돋움" w:cs="함초롬돋움" w:hint="eastAsia"/>
          <w:color w:val="000000" w:themeColor="text1"/>
          <w:lang w:eastAsia="zh-CN"/>
        </w:rPr>
        <w:t>每天</w:t>
      </w:r>
      <w:r w:rsidRPr="00060239">
        <w:rPr>
          <w:rFonts w:ascii="함초롬돋움" w:eastAsia="함초롬돋움" w:hAnsi="함초롬돋움" w:cs="함초롬돋움"/>
          <w:color w:val="000000" w:themeColor="text1"/>
          <w:lang w:eastAsia="zh-CN"/>
        </w:rPr>
        <w:t>应保持现场整洁，做好整理整顿。</w:t>
      </w:r>
    </w:p>
    <w:p w:rsidR="00BC477A" w:rsidRPr="00060239" w:rsidRDefault="00281AA9">
      <w:pPr>
        <w:pStyle w:val="1"/>
        <w:numPr>
          <w:ilvl w:val="0"/>
          <w:numId w:val="2"/>
        </w:numPr>
        <w:ind w:hanging="40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발생하는 폐기물은 적정처리를 통하여 외부로 반출하며, 관련하여 발생하는 비용은 공사비에 산입하여야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产生的废弃物、垃圾，应</w:t>
      </w:r>
      <w:r w:rsidRPr="00060239">
        <w:rPr>
          <w:rFonts w:ascii="함초롬돋움" w:eastAsia="함초롬돋움" w:hAnsi="함초롬돋움" w:cs="함초롬돋움" w:hint="eastAsia"/>
          <w:color w:val="000000" w:themeColor="text1"/>
          <w:lang w:eastAsia="zh-CN"/>
        </w:rPr>
        <w:t>及时</w:t>
      </w:r>
      <w:r w:rsidRPr="00060239">
        <w:rPr>
          <w:rFonts w:ascii="함초롬돋움" w:eastAsia="함초롬돋움" w:hAnsi="함초롬돋움" w:cs="함초롬돋움"/>
          <w:color w:val="000000" w:themeColor="text1"/>
          <w:lang w:eastAsia="zh-CN"/>
        </w:rPr>
        <w:t>安排</w:t>
      </w:r>
      <w:r w:rsidRPr="00060239">
        <w:rPr>
          <w:rFonts w:ascii="함초롬돋움" w:eastAsia="함초롬돋움" w:hAnsi="함초롬돋움" w:cs="함초롬돋움" w:hint="eastAsia"/>
          <w:color w:val="000000" w:themeColor="text1"/>
          <w:lang w:eastAsia="zh-CN"/>
        </w:rPr>
        <w:t>清理及运出学校</w:t>
      </w:r>
      <w:r w:rsidRPr="00060239">
        <w:rPr>
          <w:rFonts w:ascii="함초롬돋움" w:eastAsia="함초롬돋움" w:hAnsi="함초롬돋움" w:cs="함초롬돋움"/>
          <w:color w:val="000000" w:themeColor="text1"/>
          <w:lang w:eastAsia="zh-CN"/>
        </w:rPr>
        <w:t>，相关费用计入施工费</w:t>
      </w:r>
      <w:r w:rsidRPr="00060239">
        <w:rPr>
          <w:rFonts w:ascii="함초롬돋움" w:eastAsia="함초롬돋움" w:hAnsi="함초롬돋움" w:cs="함초롬돋움" w:hint="eastAsia"/>
          <w:color w:val="000000" w:themeColor="text1"/>
          <w:lang w:eastAsia="zh-CN"/>
        </w:rPr>
        <w:t>内</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작업자의 안전조치를 철저히 하여야 하며, 작업시 학교시설내 흡연이나 상의탈의 등의 행위를 금지 한다.</w:t>
      </w:r>
    </w:p>
    <w:p w:rsidR="00BC477A" w:rsidRPr="00060239" w:rsidRDefault="00281AA9">
      <w:pPr>
        <w:pStyle w:val="1"/>
        <w:rPr>
          <w:rFonts w:ascii="함초롬돋움" w:eastAsia="함초롬돋움" w:hAnsi="함초롬돋움" w:cs="함초롬돋움"/>
          <w:color w:val="000000" w:themeColor="text1"/>
          <w:lang w:eastAsia="zh-CN"/>
        </w:rPr>
      </w:pPr>
      <w:r w:rsidRPr="00060239">
        <w:rPr>
          <w:rFonts w:ascii="함초롬돋움" w:eastAsia="함초롬돋움" w:hAnsi="함초롬돋움" w:cs="함초롬돋움"/>
          <w:color w:val="000000" w:themeColor="text1"/>
          <w:lang w:eastAsia="zh-CN"/>
        </w:rPr>
        <w:t>施工时应确保施工人员的人身安全，在校区内严禁吸烟及裸露上身等不文明行为。</w:t>
      </w:r>
    </w:p>
    <w:p w:rsidR="00BC477A" w:rsidRPr="00060239" w:rsidRDefault="00281AA9">
      <w:pPr>
        <w:pStyle w:val="1"/>
        <w:numPr>
          <w:ilvl w:val="0"/>
          <w:numId w:val="6"/>
        </w:numPr>
        <w:ind w:left="820" w:hanging="360"/>
        <w:rPr>
          <w:rFonts w:ascii="함초롬돋움" w:eastAsia="함초롬돋움" w:hAnsi="함초롬돋움" w:cs="함초롬돋움"/>
          <w:color w:val="000000" w:themeColor="text1"/>
        </w:rPr>
      </w:pPr>
      <w:r w:rsidRPr="00060239">
        <w:rPr>
          <w:rFonts w:ascii="함초롬돋움" w:eastAsia="함초롬돋움" w:hAnsi="함초롬돋움" w:cs="함초롬돋움"/>
          <w:color w:val="000000" w:themeColor="text1"/>
        </w:rPr>
        <w:t>교내 작업용차량 진출입시 사전신고 및 등록을 통하여 지장이 없도록 하여야 한다.</w:t>
      </w:r>
    </w:p>
    <w:p w:rsidR="00A62412" w:rsidRDefault="00281AA9" w:rsidP="00FC2821">
      <w:pPr>
        <w:pStyle w:val="1"/>
        <w:rPr>
          <w:color w:val="000000" w:themeColor="text1"/>
          <w:lang w:eastAsia="zh-CN"/>
        </w:rPr>
      </w:pPr>
      <w:r w:rsidRPr="00060239">
        <w:rPr>
          <w:rFonts w:ascii="함초롬돋움" w:eastAsia="함초롬돋움" w:hAnsi="함초롬돋움" w:cs="함초롬돋움"/>
          <w:color w:val="000000" w:themeColor="text1"/>
          <w:lang w:eastAsia="zh-CN"/>
        </w:rPr>
        <w:t>进入校区内的车辆应提前报备</w:t>
      </w:r>
      <w:r>
        <w:rPr>
          <w:rFonts w:ascii="SimSun" w:eastAsia="SimSun"/>
          <w:color w:val="000000" w:themeColor="text1"/>
          <w:lang w:eastAsia="zh-CN"/>
        </w:rPr>
        <w:t>。</w:t>
      </w: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p w:rsidR="00A62412" w:rsidRDefault="00A62412">
      <w:pPr>
        <w:rPr>
          <w:color w:val="000000" w:themeColor="text1"/>
          <w:lang w:eastAsia="zh-CN"/>
        </w:rPr>
      </w:pPr>
    </w:p>
    <w:sectPr w:rsidR="00A62412">
      <w:footerReference w:type="default" r:id="rId7"/>
      <w:pgSz w:w="11906" w:h="16838"/>
      <w:pgMar w:top="1701" w:right="1440" w:bottom="1440" w:left="1440" w:header="851" w:footer="992"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C7B" w:rsidRDefault="002B1C7B">
      <w:r>
        <w:separator/>
      </w:r>
    </w:p>
  </w:endnote>
  <w:endnote w:type="continuationSeparator" w:id="0">
    <w:p w:rsidR="002B1C7B" w:rsidRDefault="002B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pitch w:val="default"/>
    <w:sig w:usb0="FFFFFFFF" w:usb1="FFFFFFFF" w:usb2="00FFFFFF" w:usb3="00000000" w:csb0="863F01FF" w:csb1="0000FFFF"/>
  </w:font>
  <w:font w:name="SimSun">
    <w:altName w:val="宋体"/>
    <w:panose1 w:val="02010600030101010101"/>
    <w:charset w:val="86"/>
    <w:family w:val="auto"/>
    <w:pitch w:val="variable"/>
    <w:sig w:usb0="00000203" w:usb1="288F0000" w:usb2="00000016" w:usb3="00000000" w:csb0="0004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함초롬돋움">
    <w:panose1 w:val="020B0604000101010101"/>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819585"/>
      <w:docPartObj>
        <w:docPartGallery w:val="Page Numbers (Bottom of Page)"/>
        <w:docPartUnique/>
      </w:docPartObj>
    </w:sdtPr>
    <w:sdtEndPr/>
    <w:sdtContent>
      <w:p w:rsidR="00A62412" w:rsidRDefault="00A62412">
        <w:pPr>
          <w:pStyle w:val="a3"/>
          <w:jc w:val="center"/>
        </w:pPr>
        <w:r>
          <w:fldChar w:fldCharType="begin"/>
        </w:r>
        <w:r>
          <w:instrText>PAGE   \* MERGEFORMAT</w:instrText>
        </w:r>
        <w:r>
          <w:fldChar w:fldCharType="separate"/>
        </w:r>
        <w:r w:rsidR="00060239" w:rsidRPr="00060239">
          <w:rPr>
            <w:noProof/>
            <w:lang w:val="ko-KR"/>
          </w:rPr>
          <w:t>2</w:t>
        </w:r>
        <w:r>
          <w:fldChar w:fldCharType="end"/>
        </w:r>
      </w:p>
    </w:sdtContent>
  </w:sdt>
  <w:p w:rsidR="00A62412" w:rsidRDefault="00A6241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C7B" w:rsidRDefault="002B1C7B">
      <w:r>
        <w:separator/>
      </w:r>
    </w:p>
  </w:footnote>
  <w:footnote w:type="continuationSeparator" w:id="0">
    <w:p w:rsidR="002B1C7B" w:rsidRDefault="002B1C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F3695"/>
    <w:multiLevelType w:val="multilevel"/>
    <w:tmpl w:val="14AF3695"/>
    <w:lvl w:ilvl="0">
      <w:start w:val="1"/>
      <w:numFmt w:val="decimal"/>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numFmt w:val="decimal"/>
      <w:lvlText w:val=""/>
      <w:lvlJc w:val="left"/>
    </w:lvl>
    <w:lvl w:ilvl="8">
      <w:numFmt w:val="decimal"/>
      <w:lvlText w:val=""/>
      <w:lvlJc w:val="left"/>
    </w:lvl>
  </w:abstractNum>
  <w:abstractNum w:abstractNumId="1" w15:restartNumberingAfterBreak="0">
    <w:nsid w:val="204D7271"/>
    <w:multiLevelType w:val="multilevel"/>
    <w:tmpl w:val="204D7271"/>
    <w:lvl w:ilvl="0">
      <w:start w:val="1"/>
      <w:numFmt w:val="decimal"/>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numFmt w:val="decimal"/>
      <w:lvlText w:val=""/>
      <w:lvlJc w:val="left"/>
    </w:lvl>
    <w:lvl w:ilvl="8">
      <w:numFmt w:val="decimal"/>
      <w:lvlText w:val=""/>
      <w:lvlJc w:val="left"/>
    </w:lvl>
  </w:abstractNum>
  <w:abstractNum w:abstractNumId="2" w15:restartNumberingAfterBreak="0">
    <w:nsid w:val="52A252D0"/>
    <w:multiLevelType w:val="multilevel"/>
    <w:tmpl w:val="52A252D0"/>
    <w:lvl w:ilvl="0">
      <w:start w:val="1"/>
      <w:numFmt w:val="decimal"/>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numFmt w:val="decimal"/>
      <w:lvlText w:val=""/>
      <w:lvlJc w:val="left"/>
    </w:lvl>
    <w:lvl w:ilvl="8">
      <w:numFmt w:val="decimal"/>
      <w:lvlText w:val=""/>
      <w:lvlJc w:val="left"/>
    </w:lvl>
  </w:abstractNum>
  <w:abstractNum w:abstractNumId="3" w15:restartNumberingAfterBreak="0">
    <w:nsid w:val="60321F64"/>
    <w:multiLevelType w:val="multilevel"/>
    <w:tmpl w:val="60321F64"/>
    <w:lvl w:ilvl="0">
      <w:start w:val="1"/>
      <w:numFmt w:val="decimal"/>
      <w:lvlText w:val="%1."/>
      <w:lvlJc w:val="left"/>
      <w:rPr>
        <w:rFonts w:ascii="맑은 고딕" w:eastAsia="맑은 고딕" w:hAnsi="맑은 고딕"/>
        <w:color w:val="000000"/>
        <w:sz w:val="20"/>
      </w:rPr>
    </w:lvl>
    <w:lvl w:ilvl="1">
      <w:start w:val="1"/>
      <w:numFmt w:val="upperLetter"/>
      <w:lvlText w:val="%2."/>
      <w:lvlJc w:val="left"/>
      <w:rPr>
        <w:rFonts w:ascii="한컴바탕" w:eastAsia="SimSun" w:hAnsi="한컴바탕"/>
        <w:b/>
        <w:color w:val="000000"/>
        <w:sz w:val="20"/>
      </w:rPr>
    </w:lvl>
    <w:lvl w:ilvl="2">
      <w:start w:val="1"/>
      <w:numFmt w:val="lowerRoman"/>
      <w:lvlText w:val="%3."/>
      <w:lvlJc w:val="right"/>
      <w:rPr>
        <w:rFonts w:ascii="한컴바탕" w:eastAsia="SimSun" w:hAnsi="한컴바탕"/>
        <w:b/>
        <w:color w:val="000000"/>
        <w:sz w:val="20"/>
      </w:rPr>
    </w:lvl>
    <w:lvl w:ilvl="3">
      <w:start w:val="1"/>
      <w:numFmt w:val="decimal"/>
      <w:lvlText w:val="%4."/>
      <w:lvlJc w:val="left"/>
      <w:rPr>
        <w:rFonts w:ascii="한컴바탕" w:eastAsia="SimSun" w:hAnsi="한컴바탕"/>
        <w:b/>
        <w:color w:val="000000"/>
        <w:sz w:val="20"/>
      </w:rPr>
    </w:lvl>
    <w:lvl w:ilvl="4">
      <w:start w:val="1"/>
      <w:numFmt w:val="upperLetter"/>
      <w:lvlText w:val="%5."/>
      <w:lvlJc w:val="left"/>
      <w:rPr>
        <w:rFonts w:ascii="한컴바탕" w:eastAsia="SimSun" w:hAnsi="한컴바탕"/>
        <w:b/>
        <w:color w:val="000000"/>
        <w:sz w:val="20"/>
      </w:rPr>
    </w:lvl>
    <w:lvl w:ilvl="5">
      <w:start w:val="1"/>
      <w:numFmt w:val="lowerRoman"/>
      <w:lvlText w:val="%6."/>
      <w:lvlJc w:val="right"/>
      <w:rPr>
        <w:rFonts w:ascii="한컴바탕" w:eastAsia="SimSun" w:hAnsi="한컴바탕"/>
        <w:b/>
        <w:color w:val="000000"/>
        <w:sz w:val="20"/>
      </w:rPr>
    </w:lvl>
    <w:lvl w:ilvl="6">
      <w:start w:val="1"/>
      <w:numFmt w:val="decimal"/>
      <w:lvlText w:val="%7."/>
      <w:lvlJc w:val="left"/>
      <w:rPr>
        <w:rFonts w:ascii="한컴바탕" w:eastAsia="SimSun" w:hAnsi="한컴바탕"/>
        <w:b/>
        <w:color w:val="000000"/>
        <w:sz w:val="20"/>
      </w:rPr>
    </w:lvl>
    <w:lvl w:ilvl="7">
      <w:numFmt w:val="decimal"/>
      <w:lvlText w:val=""/>
      <w:lvlJc w:val="left"/>
    </w:lvl>
    <w:lvl w:ilvl="8">
      <w:numFmt w:val="decimal"/>
      <w:lvlText w:val=""/>
      <w:lvlJc w:val="left"/>
    </w:lvl>
  </w:abstractNum>
  <w:abstractNum w:abstractNumId="4" w15:restartNumberingAfterBreak="0">
    <w:nsid w:val="72934F46"/>
    <w:multiLevelType w:val="multilevel"/>
    <w:tmpl w:val="72934F46"/>
    <w:lvl w:ilvl="0">
      <w:start w:val="1"/>
      <w:numFmt w:val="decimal"/>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numFmt w:val="decimal"/>
      <w:lvlText w:val=""/>
      <w:lvlJc w:val="left"/>
    </w:lvl>
    <w:lvl w:ilvl="8">
      <w:numFmt w:val="decimal"/>
      <w:lvlText w:val=""/>
      <w:lvlJc w:val="left"/>
    </w:lvl>
  </w:abstractNum>
  <w:abstractNum w:abstractNumId="5" w15:restartNumberingAfterBreak="0">
    <w:nsid w:val="7DD47EEB"/>
    <w:multiLevelType w:val="multilevel"/>
    <w:tmpl w:val="7DD47EEB"/>
    <w:lvl w:ilvl="0">
      <w:start w:val="1"/>
      <w:numFmt w:val="decimal"/>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ODA3NDI1ZWM2ZDY1NDI3M2FjZjY1Njg0ZWVkY2YifQ=="/>
  </w:docVars>
  <w:rsids>
    <w:rsidRoot w:val="0085490E"/>
    <w:rsid w:val="00054AFD"/>
    <w:rsid w:val="00060239"/>
    <w:rsid w:val="001334BA"/>
    <w:rsid w:val="00165368"/>
    <w:rsid w:val="0020548E"/>
    <w:rsid w:val="00281AA9"/>
    <w:rsid w:val="00294E9A"/>
    <w:rsid w:val="002B1C7B"/>
    <w:rsid w:val="003B0E49"/>
    <w:rsid w:val="003B5BE9"/>
    <w:rsid w:val="00523B98"/>
    <w:rsid w:val="00677197"/>
    <w:rsid w:val="006D5199"/>
    <w:rsid w:val="007305F8"/>
    <w:rsid w:val="007407B8"/>
    <w:rsid w:val="007D38E9"/>
    <w:rsid w:val="007F3ED3"/>
    <w:rsid w:val="00813732"/>
    <w:rsid w:val="00832713"/>
    <w:rsid w:val="0085490E"/>
    <w:rsid w:val="00906558"/>
    <w:rsid w:val="0094628B"/>
    <w:rsid w:val="009B4F98"/>
    <w:rsid w:val="00A11431"/>
    <w:rsid w:val="00A62412"/>
    <w:rsid w:val="00B80749"/>
    <w:rsid w:val="00B96728"/>
    <w:rsid w:val="00BC477A"/>
    <w:rsid w:val="00BF0BF7"/>
    <w:rsid w:val="00CE63D1"/>
    <w:rsid w:val="00D527A7"/>
    <w:rsid w:val="00D65572"/>
    <w:rsid w:val="00DD5749"/>
    <w:rsid w:val="00E170AA"/>
    <w:rsid w:val="00EB2D77"/>
    <w:rsid w:val="00ED2C77"/>
    <w:rsid w:val="00F25CFE"/>
    <w:rsid w:val="00FC2821"/>
    <w:rsid w:val="00FD57C8"/>
    <w:rsid w:val="420E60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86C5"/>
  <w15:docId w15:val="{3AC66948-C6B2-4E7C-846A-18A0636C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5"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1" w:color="000000"/>
        <w:left w:val="none" w:sz="0" w:space="4" w:color="000000"/>
        <w:bottom w:val="none" w:sz="0" w:space="1" w:color="000000"/>
        <w:right w:val="none" w:sz="0" w:space="4" w:color="000000"/>
      </w:pBdr>
      <w:wordWrap w:val="0"/>
      <w:autoSpaceDE w:val="0"/>
      <w:autoSpaceDN w:val="0"/>
      <w:jc w:val="both"/>
      <w:textAlignment w:val="baseline"/>
    </w:pPr>
    <w:rPr>
      <w:rFonts w:ascii="맑은 고딕" w:eastAsia="맑은 고딕" w:hAnsiTheme="minorHAnsi" w:cstheme="minorBidi"/>
      <w:color w:val="000000"/>
      <w:kern w:val="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link w:val="Char"/>
    <w:uiPriority w:val="99"/>
    <w:qFormat/>
    <w:pPr>
      <w:widowControl w:val="0"/>
      <w:pBdr>
        <w:top w:val="none" w:sz="0" w:space="1" w:color="000000"/>
        <w:left w:val="none" w:sz="0" w:space="4" w:color="000000"/>
        <w:bottom w:val="none" w:sz="0" w:space="1" w:color="000000"/>
        <w:right w:val="none" w:sz="0" w:space="4" w:color="000000"/>
      </w:pBdr>
      <w:tabs>
        <w:tab w:val="center" w:pos="4513"/>
        <w:tab w:val="right" w:pos="9026"/>
      </w:tabs>
      <w:wordWrap w:val="0"/>
      <w:autoSpaceDE w:val="0"/>
      <w:autoSpaceDN w:val="0"/>
      <w:snapToGrid w:val="0"/>
      <w:jc w:val="both"/>
      <w:textAlignment w:val="baseline"/>
    </w:pPr>
    <w:rPr>
      <w:rFonts w:ascii="맑은 고딕" w:eastAsia="맑은 고딕" w:hAnsiTheme="minorHAnsi" w:cstheme="minorBidi"/>
      <w:color w:val="000000"/>
      <w:kern w:val="1"/>
      <w:szCs w:val="22"/>
    </w:rPr>
  </w:style>
  <w:style w:type="paragraph" w:styleId="a4">
    <w:name w:val="header"/>
    <w:uiPriority w:val="5"/>
    <w:qFormat/>
    <w:pPr>
      <w:widowControl w:val="0"/>
      <w:pBdr>
        <w:top w:val="none" w:sz="0" w:space="1" w:color="000000"/>
        <w:left w:val="none" w:sz="0" w:space="4" w:color="000000"/>
        <w:bottom w:val="none" w:sz="0" w:space="1" w:color="000000"/>
        <w:right w:val="none" w:sz="0" w:space="4" w:color="000000"/>
      </w:pBdr>
      <w:tabs>
        <w:tab w:val="center" w:pos="4513"/>
        <w:tab w:val="right" w:pos="9026"/>
      </w:tabs>
      <w:wordWrap w:val="0"/>
      <w:autoSpaceDE w:val="0"/>
      <w:autoSpaceDN w:val="0"/>
      <w:snapToGrid w:val="0"/>
      <w:jc w:val="both"/>
      <w:textAlignment w:val="baseline"/>
    </w:pPr>
    <w:rPr>
      <w:rFonts w:ascii="맑은 고딕" w:eastAsia="맑은 고딕" w:hAnsiTheme="minorHAnsi" w:cstheme="minorBidi"/>
      <w:color w:val="000000"/>
      <w:kern w:val="1"/>
      <w:szCs w:val="22"/>
    </w:rPr>
  </w:style>
  <w:style w:type="paragraph" w:customStyle="1" w:styleId="1">
    <w:name w:val="목록 단락1"/>
    <w:uiPriority w:val="2"/>
    <w:qFormat/>
    <w:pPr>
      <w:widowControl w:val="0"/>
      <w:pBdr>
        <w:top w:val="none" w:sz="0" w:space="1" w:color="000000"/>
        <w:left w:val="none" w:sz="0" w:space="4" w:color="000000"/>
        <w:bottom w:val="none" w:sz="0" w:space="1" w:color="000000"/>
        <w:right w:val="none" w:sz="0" w:space="4" w:color="000000"/>
      </w:pBdr>
      <w:wordWrap w:val="0"/>
      <w:autoSpaceDE w:val="0"/>
      <w:autoSpaceDN w:val="0"/>
      <w:ind w:left="800"/>
      <w:jc w:val="both"/>
      <w:textAlignment w:val="baseline"/>
    </w:pPr>
    <w:rPr>
      <w:rFonts w:ascii="맑은 고딕" w:eastAsia="맑은 고딕" w:hAnsiTheme="minorHAnsi" w:cstheme="minorBidi"/>
      <w:color w:val="000000"/>
      <w:kern w:val="1"/>
      <w:szCs w:val="22"/>
    </w:rPr>
  </w:style>
  <w:style w:type="paragraph" w:customStyle="1" w:styleId="10">
    <w:name w:val="목록 없음1"/>
    <w:uiPriority w:val="3"/>
    <w:qFormat/>
    <w:pPr>
      <w:widowControl w:val="0"/>
      <w:pBdr>
        <w:top w:val="none" w:sz="0" w:space="0" w:color="000000"/>
        <w:left w:val="none" w:sz="0" w:space="0" w:color="000000"/>
        <w:bottom w:val="none" w:sz="0" w:space="0" w:color="000000"/>
        <w:right w:val="none" w:sz="0" w:space="0" w:color="000000"/>
      </w:pBdr>
      <w:textAlignment w:val="baseline"/>
    </w:pPr>
    <w:rPr>
      <w:rFonts w:ascii="맑은 고딕" w:eastAsia="맑은 고딕" w:hAnsiTheme="minorHAnsi" w:cstheme="minorBidi"/>
      <w:color w:val="000000"/>
      <w:kern w:val="1"/>
      <w:szCs w:val="22"/>
    </w:rPr>
  </w:style>
  <w:style w:type="character" w:customStyle="1" w:styleId="Char0">
    <w:name w:val="页眉 Char"/>
    <w:uiPriority w:val="6"/>
    <w:qFormat/>
    <w:rPr>
      <w:rFonts w:ascii="맑은 고딕" w:eastAsia="맑은 고딕"/>
      <w:color w:val="000000"/>
      <w:kern w:val="1"/>
      <w:sz w:val="20"/>
    </w:rPr>
  </w:style>
  <w:style w:type="character" w:customStyle="1" w:styleId="Char1">
    <w:name w:val="页脚 Char"/>
    <w:uiPriority w:val="7"/>
    <w:qFormat/>
    <w:rPr>
      <w:rFonts w:ascii="맑은 고딕" w:eastAsia="맑은 고딕"/>
      <w:color w:val="000000"/>
      <w:kern w:val="1"/>
      <w:sz w:val="20"/>
    </w:rPr>
  </w:style>
  <w:style w:type="paragraph" w:styleId="a5">
    <w:name w:val="Balloon Text"/>
    <w:basedOn w:val="a"/>
    <w:link w:val="Char2"/>
    <w:uiPriority w:val="99"/>
    <w:semiHidden/>
    <w:unhideWhenUsed/>
    <w:rsid w:val="00A62412"/>
    <w:rPr>
      <w:rFonts w:asciiTheme="majorHAnsi" w:eastAsiaTheme="majorEastAsia" w:hAnsiTheme="majorHAnsi" w:cstheme="majorBidi"/>
      <w:sz w:val="18"/>
      <w:szCs w:val="18"/>
    </w:rPr>
  </w:style>
  <w:style w:type="character" w:customStyle="1" w:styleId="Char2">
    <w:name w:val="풍선 도움말 텍스트 Char"/>
    <w:basedOn w:val="a0"/>
    <w:link w:val="a5"/>
    <w:uiPriority w:val="99"/>
    <w:semiHidden/>
    <w:rsid w:val="00A62412"/>
    <w:rPr>
      <w:rFonts w:asciiTheme="majorHAnsi" w:eastAsiaTheme="majorEastAsia" w:hAnsiTheme="majorHAnsi" w:cstheme="majorBidi"/>
      <w:color w:val="000000"/>
      <w:kern w:val="1"/>
      <w:sz w:val="18"/>
      <w:szCs w:val="18"/>
    </w:rPr>
  </w:style>
  <w:style w:type="character" w:customStyle="1" w:styleId="Char">
    <w:name w:val="바닥글 Char"/>
    <w:basedOn w:val="a0"/>
    <w:link w:val="a3"/>
    <w:uiPriority w:val="99"/>
    <w:rsid w:val="00A62412"/>
    <w:rPr>
      <w:rFonts w:ascii="맑은 고딕" w:eastAsia="맑은 고딕" w:hAnsiTheme="minorHAnsi" w:cstheme="minorBidi"/>
      <w:color w:val="000000"/>
      <w:kern w:val="1"/>
      <w:szCs w:val="22"/>
    </w:rPr>
  </w:style>
  <w:style w:type="paragraph" w:customStyle="1" w:styleId="a6">
    <w:name w:val="바탕글"/>
    <w:basedOn w:val="a"/>
    <w:rsid w:val="007F3ED3"/>
    <w:pPr>
      <w:pBdr>
        <w:top w:val="none" w:sz="0" w:space="0" w:color="auto"/>
        <w:left w:val="none" w:sz="0" w:space="0" w:color="auto"/>
        <w:bottom w:val="none" w:sz="0" w:space="0" w:color="auto"/>
        <w:right w:val="none" w:sz="0" w:space="0" w:color="auto"/>
      </w:pBdr>
      <w:snapToGrid w:val="0"/>
      <w:spacing w:line="384" w:lineRule="auto"/>
    </w:pPr>
    <w:rPr>
      <w:rFonts w:ascii="한양신명조" w:eastAsia="굴림" w:hAnsi="굴림" w:cs="굴림"/>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6378">
      <w:bodyDiv w:val="1"/>
      <w:marLeft w:val="0"/>
      <w:marRight w:val="0"/>
      <w:marTop w:val="0"/>
      <w:marBottom w:val="0"/>
      <w:divBdr>
        <w:top w:val="none" w:sz="0" w:space="0" w:color="auto"/>
        <w:left w:val="none" w:sz="0" w:space="0" w:color="auto"/>
        <w:bottom w:val="none" w:sz="0" w:space="0" w:color="auto"/>
        <w:right w:val="none" w:sz="0" w:space="0" w:color="auto"/>
      </w:divBdr>
    </w:div>
    <w:div w:id="218828141">
      <w:bodyDiv w:val="1"/>
      <w:marLeft w:val="0"/>
      <w:marRight w:val="0"/>
      <w:marTop w:val="0"/>
      <w:marBottom w:val="0"/>
      <w:divBdr>
        <w:top w:val="none" w:sz="0" w:space="0" w:color="auto"/>
        <w:left w:val="none" w:sz="0" w:space="0" w:color="auto"/>
        <w:bottom w:val="none" w:sz="0" w:space="0" w:color="auto"/>
        <w:right w:val="none" w:sz="0" w:space="0" w:color="auto"/>
      </w:divBdr>
    </w:div>
    <w:div w:id="853805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562</Words>
  <Characters>3208</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jfm</dc:creator>
  <cp:lastModifiedBy>Lenovo</cp:lastModifiedBy>
  <cp:revision>30</cp:revision>
  <cp:lastPrinted>2024-05-22T06:15:00Z</cp:lastPrinted>
  <dcterms:created xsi:type="dcterms:W3CDTF">2023-06-12T03:25:00Z</dcterms:created>
  <dcterms:modified xsi:type="dcterms:W3CDTF">2024-05-27T07:25:00Z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4ACA38219D7B2BD74D7684645334A8E8_32</vt:lpwstr>
  </property>
  <property fmtid="{D5CDD505-2E9C-101B-9397-08002B2CF9AE}" pid="3" name="KSOProductBuildVer">
    <vt:lpwstr>2052-11.1.0.14309</vt:lpwstr>
  </property>
</Properties>
</file>